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5C" w:rsidRPr="00A10AE2" w:rsidRDefault="00EB075C" w:rsidP="00EB075C">
      <w:pPr>
        <w:ind w:leftChars="-1" w:left="-2" w:rightChars="23" w:right="48" w:firstLine="1"/>
        <w:jc w:val="center"/>
        <w:rPr>
          <w:rFonts w:ascii="黑体" w:eastAsia="黑体"/>
        </w:rPr>
      </w:pPr>
      <w:r w:rsidRPr="00A10AE2">
        <w:rPr>
          <w:rFonts w:ascii="黑体" w:eastAsia="黑体" w:hint="eastAsia"/>
        </w:rPr>
        <w:object w:dxaOrig="7884" w:dyaOrig="8054">
          <v:shape id="_x0000_i1025" type="#_x0000_t75" style="width:62pt;height:62.6pt" o:ole="">
            <v:imagedata r:id="rId7" o:title=""/>
          </v:shape>
          <o:OLEObject Type="Embed" ProgID="Visio.Drawing.11" ShapeID="_x0000_i1025" DrawAspect="Content" ObjectID="_1479360081" r:id="rId8"/>
        </w:object>
      </w:r>
      <w:r w:rsidRPr="00A10AE2">
        <w:rPr>
          <w:rFonts w:ascii="黑体" w:eastAsia="黑体" w:hint="eastAsia"/>
        </w:rPr>
        <w:t xml:space="preserve">        </w:t>
      </w:r>
      <w:r>
        <w:rPr>
          <w:noProof/>
          <w:snapToGrid w:val="0"/>
        </w:rPr>
        <w:drawing>
          <wp:inline distT="0" distB="0" distL="0" distR="0">
            <wp:extent cx="882650" cy="842645"/>
            <wp:effectExtent l="19050" t="0" r="0" b="0"/>
            <wp:docPr id="2" name="图片 2" descr="i_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_xjt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</a:blip>
                    <a:srcRect l="1663" t="21881" r="88435" b="1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5C" w:rsidRPr="00A10AE2" w:rsidRDefault="00EB075C" w:rsidP="00EB075C">
      <w:pPr>
        <w:ind w:leftChars="-1" w:left="-2" w:rightChars="23" w:right="48" w:firstLine="1"/>
        <w:jc w:val="center"/>
        <w:rPr>
          <w:rFonts w:ascii="黑体" w:eastAsia="黑体"/>
          <w:b/>
          <w:i/>
          <w:shadow/>
          <w:sz w:val="32"/>
        </w:rPr>
      </w:pPr>
      <w:r w:rsidRPr="00A10AE2">
        <w:rPr>
          <w:rFonts w:ascii="黑体" w:eastAsia="黑体" w:hint="eastAsia"/>
          <w:b/>
          <w:i/>
          <w:shadow/>
          <w:sz w:val="32"/>
        </w:rPr>
        <w:t>20</w:t>
      </w:r>
      <w:r>
        <w:rPr>
          <w:rFonts w:ascii="黑体" w:eastAsia="黑体" w:hint="eastAsia"/>
          <w:b/>
          <w:i/>
          <w:shadow/>
          <w:sz w:val="32"/>
        </w:rPr>
        <w:t>15</w:t>
      </w:r>
      <w:r w:rsidRPr="00A10AE2">
        <w:rPr>
          <w:rFonts w:ascii="黑体" w:eastAsia="黑体" w:hint="eastAsia"/>
          <w:b/>
          <w:i/>
          <w:shadow/>
          <w:sz w:val="32"/>
        </w:rPr>
        <w:t>年第</w:t>
      </w:r>
      <w:r>
        <w:rPr>
          <w:rFonts w:ascii="黑体" w:eastAsia="黑体" w:hint="eastAsia"/>
          <w:b/>
          <w:i/>
          <w:shadow/>
          <w:sz w:val="32"/>
        </w:rPr>
        <w:t>七</w:t>
      </w:r>
      <w:r w:rsidRPr="00A10AE2">
        <w:rPr>
          <w:rFonts w:ascii="黑体" w:eastAsia="黑体" w:hint="eastAsia"/>
          <w:b/>
          <w:i/>
          <w:shadow/>
          <w:sz w:val="32"/>
        </w:rPr>
        <w:t>届压缩机与制冷国际会议</w:t>
      </w:r>
    </w:p>
    <w:p w:rsidR="00EB075C" w:rsidRPr="00435633" w:rsidRDefault="00EB075C" w:rsidP="00EB075C">
      <w:pPr>
        <w:ind w:leftChars="-1" w:left="-2" w:rightChars="23" w:right="48" w:firstLine="1"/>
        <w:jc w:val="center"/>
        <w:rPr>
          <w:rFonts w:ascii="Arial" w:eastAsia="黑体" w:hAnsi="Arial" w:cs="Arial"/>
          <w:b/>
          <w:shadow/>
          <w:szCs w:val="21"/>
        </w:rPr>
      </w:pPr>
      <w:r w:rsidRPr="00435633">
        <w:rPr>
          <w:rFonts w:ascii="Arial" w:eastAsia="黑体" w:hAnsi="Arial" w:cs="Arial"/>
          <w:b/>
          <w:shadow/>
          <w:szCs w:val="21"/>
        </w:rPr>
        <w:t xml:space="preserve">The </w:t>
      </w:r>
      <w:r>
        <w:rPr>
          <w:rFonts w:ascii="Arial" w:eastAsia="黑体" w:hAnsi="Arial" w:cs="Arial" w:hint="eastAsia"/>
          <w:b/>
          <w:shadow/>
          <w:szCs w:val="21"/>
        </w:rPr>
        <w:t>7</w:t>
      </w:r>
      <w:r w:rsidRPr="00435633">
        <w:rPr>
          <w:rFonts w:ascii="Arial" w:eastAsia="黑体" w:hAnsi="Arial" w:cs="Arial"/>
          <w:b/>
          <w:shadow/>
          <w:szCs w:val="21"/>
          <w:vertAlign w:val="superscript"/>
        </w:rPr>
        <w:t>th</w:t>
      </w:r>
      <w:r w:rsidRPr="00435633">
        <w:rPr>
          <w:rFonts w:ascii="Arial" w:eastAsia="黑体" w:hAnsi="Arial" w:cs="Arial"/>
          <w:b/>
          <w:shadow/>
          <w:szCs w:val="21"/>
        </w:rPr>
        <w:t xml:space="preserve"> International Conference on Compressors and Refrigeration, 20</w:t>
      </w:r>
      <w:r>
        <w:rPr>
          <w:rFonts w:ascii="Arial" w:eastAsia="黑体" w:hAnsi="Arial" w:cs="Arial" w:hint="eastAsia"/>
          <w:b/>
          <w:shadow/>
          <w:szCs w:val="21"/>
        </w:rPr>
        <w:t>15</w:t>
      </w:r>
    </w:p>
    <w:p w:rsidR="00EB075C" w:rsidRDefault="00EB075C" w:rsidP="00EB075C">
      <w:pPr>
        <w:ind w:leftChars="-1" w:left="-2" w:rightChars="23" w:right="48" w:firstLine="1"/>
        <w:jc w:val="center"/>
        <w:rPr>
          <w:rFonts w:ascii="黑体" w:eastAsia="黑体"/>
          <w:b/>
          <w:shadow/>
          <w:sz w:val="24"/>
        </w:rPr>
      </w:pPr>
    </w:p>
    <w:p w:rsidR="00EB075C" w:rsidRDefault="00EB075C" w:rsidP="00EB075C">
      <w:pPr>
        <w:ind w:leftChars="-1" w:left="-2" w:rightChars="23" w:right="48" w:firstLine="1"/>
        <w:jc w:val="center"/>
        <w:rPr>
          <w:rFonts w:ascii="黑体" w:eastAsia="黑体"/>
          <w:b/>
          <w:shadow/>
          <w:sz w:val="24"/>
        </w:rPr>
      </w:pPr>
    </w:p>
    <w:p w:rsidR="00EB075C" w:rsidRPr="00A10AE2" w:rsidRDefault="00EB075C" w:rsidP="00EB075C">
      <w:pPr>
        <w:ind w:leftChars="-1" w:left="-2" w:rightChars="23" w:right="48" w:firstLine="1"/>
        <w:jc w:val="center"/>
        <w:rPr>
          <w:rFonts w:ascii="黑体" w:eastAsia="黑体"/>
          <w:b/>
          <w:shadow/>
          <w:sz w:val="24"/>
        </w:rPr>
      </w:pPr>
    </w:p>
    <w:p w:rsidR="00EB075C" w:rsidRPr="00A10AE2" w:rsidRDefault="00EB075C" w:rsidP="00EB075C">
      <w:pPr>
        <w:jc w:val="center"/>
        <w:rPr>
          <w:rFonts w:ascii="黑体" w:eastAsia="黑体" w:hAnsi="Arial Rounded MT Bold" w:cs="Arial Unicode MS"/>
          <w:b/>
          <w:bCs/>
          <w:sz w:val="36"/>
          <w:szCs w:val="32"/>
        </w:rPr>
      </w:pPr>
      <w:r w:rsidRPr="00A10AE2">
        <w:rPr>
          <w:rFonts w:ascii="黑体" w:eastAsia="黑体" w:hAnsi="Arial" w:cs="Arial" w:hint="eastAsia"/>
          <w:b/>
          <w:bCs/>
          <w:sz w:val="36"/>
        </w:rPr>
        <w:t>第一次会议通知</w:t>
      </w:r>
    </w:p>
    <w:p w:rsidR="00EB075C" w:rsidRPr="00A10AE2" w:rsidRDefault="00EB075C" w:rsidP="00EB075C">
      <w:pPr>
        <w:rPr>
          <w:rFonts w:ascii="黑体" w:eastAsia="黑体"/>
          <w:b/>
          <w:szCs w:val="21"/>
        </w:rPr>
      </w:pPr>
    </w:p>
    <w:p w:rsidR="00EB075C" w:rsidRPr="00A10AE2" w:rsidRDefault="00EB075C" w:rsidP="00EB075C">
      <w:pPr>
        <w:jc w:val="center"/>
        <w:rPr>
          <w:rFonts w:ascii="黑体" w:eastAsia="黑体"/>
        </w:rPr>
      </w:pPr>
      <w:r>
        <w:rPr>
          <w:rFonts w:ascii="黑体" w:eastAsia="黑体" w:hint="eastAsia"/>
          <w:noProof/>
          <w:snapToGrid w:val="0"/>
        </w:rPr>
        <w:drawing>
          <wp:inline distT="0" distB="0" distL="0" distR="0">
            <wp:extent cx="2449195" cy="1621790"/>
            <wp:effectExtent l="19050" t="0" r="8255" b="0"/>
            <wp:docPr id="3" name="图片 3" descr="123259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25942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23" t="10759" r="5412" b="9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5C" w:rsidRPr="00A10AE2" w:rsidRDefault="00EB075C" w:rsidP="00EB075C">
      <w:pPr>
        <w:jc w:val="center"/>
        <w:rPr>
          <w:rFonts w:ascii="黑体" w:eastAsia="黑体"/>
        </w:rPr>
      </w:pPr>
    </w:p>
    <w:p w:rsidR="00EB075C" w:rsidRPr="00A10AE2" w:rsidRDefault="00EB075C" w:rsidP="00EB075C">
      <w:pPr>
        <w:jc w:val="center"/>
        <w:rPr>
          <w:rFonts w:ascii="黑体" w:eastAsia="黑体"/>
        </w:rPr>
      </w:pPr>
    </w:p>
    <w:p w:rsidR="00EB075C" w:rsidRDefault="00EB075C" w:rsidP="00EB075C">
      <w:pPr>
        <w:jc w:val="center"/>
        <w:rPr>
          <w:rFonts w:ascii="黑体" w:eastAsia="黑体"/>
        </w:rPr>
      </w:pPr>
    </w:p>
    <w:p w:rsidR="00EB075C" w:rsidRPr="00A10AE2" w:rsidRDefault="00EB075C" w:rsidP="00EB075C">
      <w:pPr>
        <w:jc w:val="center"/>
        <w:rPr>
          <w:rFonts w:ascii="黑体" w:eastAsia="黑体"/>
        </w:rPr>
      </w:pPr>
    </w:p>
    <w:p w:rsidR="00EB075C" w:rsidRDefault="00EB075C" w:rsidP="00EB075C">
      <w:pPr>
        <w:autoSpaceDE w:val="0"/>
        <w:autoSpaceDN w:val="0"/>
        <w:adjustRightInd w:val="0"/>
        <w:jc w:val="center"/>
        <w:rPr>
          <w:rFonts w:ascii="黑体" w:eastAsia="黑体" w:hAnsi="Arial" w:cs="Arial"/>
          <w:b/>
          <w:bCs/>
          <w:sz w:val="24"/>
        </w:rPr>
      </w:pPr>
      <w:r w:rsidRPr="00435633">
        <w:rPr>
          <w:rFonts w:ascii="黑体" w:eastAsia="黑体" w:hAnsi="Arial" w:cs="Arial" w:hint="eastAsia"/>
          <w:b/>
          <w:bCs/>
          <w:sz w:val="24"/>
        </w:rPr>
        <w:t>西安交通大学主办</w:t>
      </w:r>
    </w:p>
    <w:p w:rsidR="00EB075C" w:rsidRPr="00435633" w:rsidRDefault="00EB075C" w:rsidP="00EB075C">
      <w:pPr>
        <w:autoSpaceDE w:val="0"/>
        <w:autoSpaceDN w:val="0"/>
        <w:adjustRightInd w:val="0"/>
        <w:jc w:val="center"/>
        <w:rPr>
          <w:rFonts w:ascii="黑体" w:eastAsia="黑体"/>
          <w:b/>
          <w:sz w:val="24"/>
        </w:rPr>
      </w:pPr>
    </w:p>
    <w:p w:rsidR="00EB075C" w:rsidRPr="00A10AE2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黑体" w:eastAsia="黑体" w:hAnsi="Arial Black" w:cs="Arial"/>
          <w:b/>
          <w:color w:val="000080"/>
          <w:sz w:val="28"/>
        </w:rPr>
      </w:pPr>
      <w:r w:rsidRPr="00A10AE2">
        <w:rPr>
          <w:rFonts w:ascii="黑体" w:eastAsia="黑体" w:hAnsi="Arial Black" w:cs="Arial" w:hint="eastAsia"/>
          <w:b/>
          <w:color w:val="000080"/>
          <w:sz w:val="28"/>
        </w:rPr>
        <w:lastRenderedPageBreak/>
        <w:t>前言</w:t>
      </w:r>
    </w:p>
    <w:p w:rsidR="00EB075C" w:rsidRPr="006B2676" w:rsidRDefault="00EB075C" w:rsidP="00EB075C">
      <w:pPr>
        <w:spacing w:line="280" w:lineRule="exact"/>
        <w:ind w:firstLineChars="200" w:firstLine="420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第</w:t>
      </w:r>
      <w:r>
        <w:rPr>
          <w:rFonts w:ascii="Arial" w:eastAsia="楷体_GB2312" w:cs="Arial" w:hint="eastAsia"/>
        </w:rPr>
        <w:t>七</w:t>
      </w:r>
      <w:r w:rsidRPr="006B2676">
        <w:rPr>
          <w:rFonts w:ascii="Arial" w:eastAsia="楷体_GB2312" w:cs="Arial"/>
        </w:rPr>
        <w:t>届压缩机与制冷国际会议（</w:t>
      </w:r>
      <w:r w:rsidRPr="006B2676">
        <w:rPr>
          <w:rFonts w:ascii="Arial" w:eastAsia="楷体_GB2312" w:hAnsi="Arial" w:cs="Arial"/>
        </w:rPr>
        <w:t>ICCR</w:t>
      </w:r>
      <w:r w:rsidRPr="006B2676">
        <w:rPr>
          <w:rFonts w:ascii="Arial" w:eastAsia="楷体_GB2312" w:cs="Arial"/>
        </w:rPr>
        <w:t>）源自于前三届的国际压缩机技术会议（</w:t>
      </w:r>
      <w:r w:rsidRPr="006B2676">
        <w:rPr>
          <w:rFonts w:ascii="Arial" w:eastAsia="楷体_GB2312" w:hAnsi="Arial" w:cs="Arial"/>
        </w:rPr>
        <w:t>ICTC</w:t>
      </w:r>
      <w:r w:rsidRPr="006B2676">
        <w:rPr>
          <w:rFonts w:ascii="Arial" w:eastAsia="楷体_GB2312" w:cs="Arial"/>
        </w:rPr>
        <w:t>），是更名后第</w:t>
      </w:r>
      <w:r>
        <w:rPr>
          <w:rFonts w:ascii="Arial" w:eastAsia="楷体_GB2312" w:cs="Arial" w:hint="eastAsia"/>
        </w:rPr>
        <w:t>四</w:t>
      </w:r>
      <w:r w:rsidRPr="006B2676">
        <w:rPr>
          <w:rFonts w:ascii="Arial" w:eastAsia="楷体_GB2312" w:cs="Arial"/>
        </w:rPr>
        <w:t>届会议。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</w:p>
    <w:p w:rsidR="00EB075C" w:rsidRPr="006B2676" w:rsidRDefault="00EB075C" w:rsidP="00EB075C">
      <w:pPr>
        <w:spacing w:line="280" w:lineRule="exact"/>
        <w:ind w:firstLineChars="200" w:firstLine="420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第一届国际压缩机技术会议于</w:t>
      </w:r>
      <w:r w:rsidRPr="006B2676">
        <w:rPr>
          <w:rFonts w:ascii="Arial" w:eastAsia="楷体_GB2312" w:hAnsi="Arial" w:cs="Arial"/>
        </w:rPr>
        <w:t>1993</w:t>
      </w:r>
      <w:r w:rsidRPr="006B2676">
        <w:rPr>
          <w:rFonts w:ascii="Arial" w:eastAsia="楷体_GB2312" w:cs="Arial"/>
        </w:rPr>
        <w:t>年在西安成功举行。到目前为止，国际压缩机技术会议已在中国成功举办了</w:t>
      </w:r>
      <w:r w:rsidR="00F95AAB">
        <w:rPr>
          <w:rFonts w:ascii="Arial" w:eastAsia="楷体_GB2312" w:cs="Arial" w:hint="eastAsia"/>
        </w:rPr>
        <w:t xml:space="preserve"> </w:t>
      </w:r>
      <w:r w:rsidR="00F95AAB">
        <w:rPr>
          <w:rFonts w:ascii="Arial" w:eastAsia="楷体_GB2312" w:cs="Arial" w:hint="eastAsia"/>
        </w:rPr>
        <w:t>六</w:t>
      </w:r>
      <w:r w:rsidRPr="006B2676">
        <w:rPr>
          <w:rFonts w:ascii="Arial" w:eastAsia="楷体_GB2312" w:cs="Arial"/>
        </w:rPr>
        <w:t>届，第四届会议正式更名为压缩机与制冷国际会议。该会议为所有与会者提供了相互讨论、交流国内外压缩机、制冷及相关领域内的最新技术、产品及相关信息的平台，已经在国内外压缩机与制冷技术领域形成比较大的影响，成为该领域内重要的国际学术会议。会议研讨的范围包括容积式压缩机（包括制冷压缩机、空气</w:t>
      </w:r>
      <w:r w:rsidR="00F95AAB">
        <w:rPr>
          <w:rFonts w:ascii="Arial" w:eastAsia="楷体_GB2312" w:cs="Arial"/>
        </w:rPr>
        <w:t>压缩机、特种气体压缩机等）、透平式压缩机及其系统的分析、控制、</w:t>
      </w:r>
      <w:r w:rsidRPr="006B2676">
        <w:rPr>
          <w:rFonts w:ascii="Arial" w:eastAsia="楷体_GB2312" w:cs="Arial"/>
        </w:rPr>
        <w:t>运行</w:t>
      </w:r>
      <w:r w:rsidR="00F95AAB">
        <w:rPr>
          <w:rFonts w:ascii="Arial" w:eastAsia="楷体_GB2312" w:cs="Arial" w:hint="eastAsia"/>
        </w:rPr>
        <w:t>，以及制冷、空调与热泵</w:t>
      </w:r>
      <w:r w:rsidRPr="006B2676">
        <w:rPr>
          <w:rFonts w:ascii="Arial" w:eastAsia="楷体_GB2312" w:cs="Arial"/>
        </w:rPr>
        <w:t>等</w:t>
      </w:r>
      <w:r w:rsidR="00F95AAB">
        <w:rPr>
          <w:rFonts w:ascii="Arial" w:eastAsia="楷体_GB2312" w:cs="Arial" w:hint="eastAsia"/>
        </w:rPr>
        <w:t>相关</w:t>
      </w:r>
      <w:r w:rsidRPr="006B2676">
        <w:rPr>
          <w:rFonts w:ascii="Arial" w:eastAsia="楷体_GB2312" w:cs="Arial"/>
        </w:rPr>
        <w:t>内容。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</w:p>
    <w:p w:rsidR="00EB075C" w:rsidRPr="006B2676" w:rsidRDefault="00EB075C" w:rsidP="00EB075C">
      <w:pPr>
        <w:spacing w:line="280" w:lineRule="exact"/>
        <w:ind w:firstLineChars="200" w:firstLine="420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第</w:t>
      </w:r>
      <w:r>
        <w:rPr>
          <w:rFonts w:ascii="Arial" w:eastAsia="楷体_GB2312" w:cs="Arial" w:hint="eastAsia"/>
        </w:rPr>
        <w:t>七</w:t>
      </w:r>
      <w:r w:rsidRPr="006B2676">
        <w:rPr>
          <w:rFonts w:ascii="Arial" w:eastAsia="楷体_GB2312" w:cs="Arial"/>
        </w:rPr>
        <w:t>届压缩机与制冷国际会议将于</w:t>
      </w:r>
      <w:r w:rsidRPr="006B2676">
        <w:rPr>
          <w:rFonts w:ascii="Arial" w:eastAsia="楷体_GB2312" w:hAnsi="Arial" w:cs="Arial"/>
        </w:rPr>
        <w:t>20</w:t>
      </w:r>
      <w:r>
        <w:rPr>
          <w:rFonts w:ascii="Arial" w:eastAsia="楷体_GB2312" w:hAnsi="Arial" w:cs="Arial" w:hint="eastAsia"/>
        </w:rPr>
        <w:t>15</w:t>
      </w:r>
      <w:r w:rsidRPr="006B2676">
        <w:rPr>
          <w:rFonts w:ascii="Arial" w:eastAsia="楷体_GB2312" w:cs="Arial"/>
        </w:rPr>
        <w:t>年</w:t>
      </w:r>
      <w:r w:rsidR="00DF2D28" w:rsidRPr="00BD686B">
        <w:rPr>
          <w:rFonts w:ascii="Arial" w:eastAsia="楷体_GB2312" w:hAnsi="Arial" w:cs="Arial" w:hint="eastAsia"/>
        </w:rPr>
        <w:t>10</w:t>
      </w:r>
      <w:r w:rsidRPr="00BD686B">
        <w:rPr>
          <w:rFonts w:ascii="Arial" w:eastAsia="楷体_GB2312" w:cs="Arial"/>
        </w:rPr>
        <w:t>月</w:t>
      </w:r>
      <w:r w:rsidR="00DF2D28" w:rsidRPr="00BD686B">
        <w:rPr>
          <w:rFonts w:ascii="Arial" w:eastAsia="楷体_GB2312" w:hAnsi="Arial" w:cs="Arial" w:hint="eastAsia"/>
        </w:rPr>
        <w:t>16</w:t>
      </w:r>
      <w:r w:rsidRPr="00BD686B">
        <w:rPr>
          <w:rFonts w:ascii="Arial" w:eastAsia="楷体_GB2312" w:cs="Arial"/>
        </w:rPr>
        <w:t>日至</w:t>
      </w:r>
      <w:r w:rsidR="00DF2D28" w:rsidRPr="00BD686B">
        <w:rPr>
          <w:rFonts w:ascii="Arial" w:eastAsia="楷体_GB2312" w:hAnsi="Arial" w:cs="Arial" w:hint="eastAsia"/>
        </w:rPr>
        <w:t>18</w:t>
      </w:r>
      <w:r w:rsidRPr="00BD686B">
        <w:rPr>
          <w:rFonts w:ascii="Arial" w:eastAsia="楷体_GB2312" w:cs="Arial"/>
        </w:rPr>
        <w:t>日</w:t>
      </w:r>
      <w:r w:rsidRPr="006B2676">
        <w:rPr>
          <w:rFonts w:ascii="Arial" w:eastAsia="楷体_GB2312" w:cs="Arial"/>
        </w:rPr>
        <w:t>在中国西安召开。</w:t>
      </w:r>
    </w:p>
    <w:p w:rsidR="00EB075C" w:rsidRPr="006B2676" w:rsidRDefault="00EB075C" w:rsidP="00EB075C">
      <w:pPr>
        <w:spacing w:line="280" w:lineRule="exact"/>
        <w:rPr>
          <w:rFonts w:ascii="Arial" w:eastAsia="黑体" w:hAnsi="Arial" w:cs="Arial"/>
        </w:rPr>
      </w:pPr>
    </w:p>
    <w:p w:rsidR="00EB075C" w:rsidRPr="006B2676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Arial" w:eastAsia="黑体" w:hAnsi="Arial" w:cs="Arial"/>
          <w:b/>
          <w:color w:val="000080"/>
          <w:sz w:val="28"/>
        </w:rPr>
      </w:pPr>
      <w:r w:rsidRPr="006B2676">
        <w:rPr>
          <w:rFonts w:ascii="Arial" w:eastAsia="黑体" w:hAnsi="Arial" w:cs="Arial"/>
          <w:b/>
          <w:color w:val="000080"/>
          <w:sz w:val="28"/>
        </w:rPr>
        <w:t>会议主题</w:t>
      </w:r>
    </w:p>
    <w:p w:rsidR="00EB075C" w:rsidRPr="006B2676" w:rsidRDefault="00EB075C" w:rsidP="00EB075C">
      <w:pPr>
        <w:numPr>
          <w:ilvl w:val="0"/>
          <w:numId w:val="1"/>
        </w:num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各类压缩机及其系统的技术、信息、问题及其解决方法</w:t>
      </w:r>
    </w:p>
    <w:p w:rsidR="00EB075C" w:rsidRPr="006B2676" w:rsidRDefault="00EB075C" w:rsidP="00EB075C">
      <w:pPr>
        <w:numPr>
          <w:ilvl w:val="0"/>
          <w:numId w:val="1"/>
        </w:num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制冷压缩机及制冷系统</w:t>
      </w:r>
    </w:p>
    <w:p w:rsidR="00EB075C" w:rsidRPr="00F95AAB" w:rsidRDefault="00EB075C" w:rsidP="00EB075C">
      <w:pPr>
        <w:numPr>
          <w:ilvl w:val="0"/>
          <w:numId w:val="1"/>
        </w:numPr>
        <w:spacing w:line="280" w:lineRule="exact"/>
        <w:rPr>
          <w:rFonts w:ascii="Arial" w:eastAsia="楷体_GB2312" w:hAnsi="Arial" w:cs="Arial"/>
        </w:rPr>
      </w:pPr>
      <w:r w:rsidRPr="00F95AAB">
        <w:rPr>
          <w:rFonts w:ascii="Arial" w:eastAsia="楷体_GB2312" w:hAnsi="Arial" w:cs="Arial"/>
        </w:rPr>
        <w:t>压缩机润滑、密封技术、振动和噪</w:t>
      </w:r>
      <w:r w:rsidR="00F95AAB">
        <w:rPr>
          <w:rFonts w:ascii="Arial" w:eastAsia="楷体_GB2312" w:hAnsi="Arial" w:cs="Arial" w:hint="eastAsia"/>
        </w:rPr>
        <w:t>声、</w:t>
      </w:r>
      <w:r w:rsidRPr="00F95AAB">
        <w:rPr>
          <w:rFonts w:ascii="Arial" w:eastAsia="楷体_GB2312" w:hAnsi="Arial" w:cs="Arial"/>
        </w:rPr>
        <w:t>自动控制和故障诊断技术</w:t>
      </w:r>
    </w:p>
    <w:p w:rsidR="00B74E5F" w:rsidRPr="00F95AAB" w:rsidRDefault="00B74E5F" w:rsidP="00F95AAB">
      <w:pPr>
        <w:numPr>
          <w:ilvl w:val="0"/>
          <w:numId w:val="1"/>
        </w:num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制冷</w:t>
      </w:r>
      <w:r>
        <w:rPr>
          <w:rFonts w:ascii="Arial" w:eastAsia="楷体_GB2312" w:hAnsi="Arial" w:cs="Arial" w:hint="eastAsia"/>
        </w:rPr>
        <w:t>空调</w:t>
      </w:r>
      <w:r w:rsidRPr="006B2676">
        <w:rPr>
          <w:rFonts w:ascii="Arial" w:eastAsia="楷体_GB2312" w:hAnsi="Arial" w:cs="Arial"/>
        </w:rPr>
        <w:t>系统</w:t>
      </w:r>
      <w:r>
        <w:rPr>
          <w:rFonts w:ascii="Arial" w:eastAsia="楷体_GB2312" w:hAnsi="Arial" w:cs="Arial" w:hint="eastAsia"/>
        </w:rPr>
        <w:t>及装备</w:t>
      </w:r>
      <w:r w:rsidR="00F95AAB">
        <w:rPr>
          <w:rFonts w:ascii="Arial" w:eastAsia="楷体_GB2312" w:hAnsi="Arial" w:cs="Arial" w:hint="eastAsia"/>
        </w:rPr>
        <w:t>、食品冷冻冷藏技术</w:t>
      </w:r>
    </w:p>
    <w:p w:rsidR="00B74E5F" w:rsidRPr="00DC0B1A" w:rsidRDefault="00B74E5F" w:rsidP="00B74E5F">
      <w:pPr>
        <w:numPr>
          <w:ilvl w:val="0"/>
          <w:numId w:val="1"/>
        </w:numPr>
        <w:spacing w:line="280" w:lineRule="exact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</w:rPr>
        <w:t>热泵技术与能量回收系统</w:t>
      </w:r>
    </w:p>
    <w:p w:rsidR="00EB075C" w:rsidRPr="006B2676" w:rsidRDefault="00B74E5F" w:rsidP="00EB075C">
      <w:pPr>
        <w:numPr>
          <w:ilvl w:val="0"/>
          <w:numId w:val="1"/>
        </w:numPr>
        <w:spacing w:line="280" w:lineRule="exact"/>
        <w:rPr>
          <w:rFonts w:ascii="Arial" w:eastAsia="楷体_GB2312" w:hAnsi="Arial" w:cs="Arial"/>
          <w:b/>
          <w:sz w:val="24"/>
        </w:rPr>
      </w:pPr>
      <w:r w:rsidRPr="006B2676">
        <w:rPr>
          <w:rFonts w:ascii="Arial" w:eastAsia="楷体_GB2312" w:hAnsi="Arial" w:cs="Arial"/>
        </w:rPr>
        <w:t>制冷新工质</w:t>
      </w:r>
    </w:p>
    <w:p w:rsidR="00EB075C" w:rsidRDefault="00EB075C" w:rsidP="00EB075C">
      <w:pPr>
        <w:spacing w:line="280" w:lineRule="exact"/>
        <w:rPr>
          <w:rFonts w:ascii="Arial" w:eastAsia="黑体" w:hAnsi="Arial" w:cs="Arial"/>
          <w:b/>
          <w:sz w:val="28"/>
        </w:rPr>
      </w:pPr>
    </w:p>
    <w:p w:rsidR="00F95AAB" w:rsidRPr="006B2676" w:rsidRDefault="00F95AAB" w:rsidP="00EB075C">
      <w:pPr>
        <w:spacing w:line="280" w:lineRule="exact"/>
        <w:rPr>
          <w:rFonts w:ascii="Arial" w:eastAsia="黑体" w:hAnsi="Arial" w:cs="Arial"/>
          <w:b/>
          <w:sz w:val="28"/>
        </w:rPr>
      </w:pPr>
    </w:p>
    <w:p w:rsidR="00EB075C" w:rsidRPr="006B2676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Arial" w:eastAsia="黑体" w:hAnsi="Arial" w:cs="Arial"/>
          <w:b/>
          <w:color w:val="000080"/>
          <w:sz w:val="28"/>
        </w:rPr>
      </w:pPr>
      <w:r w:rsidRPr="006B2676">
        <w:rPr>
          <w:rFonts w:ascii="Arial" w:eastAsia="黑体" w:hAnsi="Arial" w:cs="Arial"/>
          <w:b/>
          <w:color w:val="000080"/>
          <w:sz w:val="28"/>
        </w:rPr>
        <w:lastRenderedPageBreak/>
        <w:t>会议语言</w:t>
      </w:r>
    </w:p>
    <w:p w:rsidR="00EB075C" w:rsidRPr="00440488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  <w:r w:rsidRPr="00440488">
        <w:rPr>
          <w:rFonts w:ascii="Arial" w:eastAsia="楷体_GB2312" w:hAnsi="Arial" w:cs="Arial"/>
        </w:rPr>
        <w:t>英语</w:t>
      </w:r>
    </w:p>
    <w:p w:rsidR="00EB075C" w:rsidRPr="006B2676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Arial" w:eastAsia="黑体" w:hAnsi="Arial" w:cs="Arial"/>
          <w:b/>
          <w:color w:val="000080"/>
          <w:sz w:val="28"/>
        </w:rPr>
      </w:pPr>
      <w:r w:rsidRPr="006B2676">
        <w:rPr>
          <w:rFonts w:ascii="Arial" w:eastAsia="黑体" w:hAnsi="Arial" w:cs="Arial"/>
          <w:b/>
          <w:color w:val="000080"/>
          <w:sz w:val="28"/>
        </w:rPr>
        <w:t>会议地点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  <w:r w:rsidRPr="006B2676">
        <w:rPr>
          <w:rFonts w:ascii="Arial" w:eastAsia="楷体_GB2312" w:hAnsi="Arial" w:cs="Arial"/>
        </w:rPr>
        <w:t>中国</w:t>
      </w:r>
      <w:r w:rsidRPr="006B2676">
        <w:rPr>
          <w:rFonts w:ascii="Arial" w:eastAsia="楷体_GB2312" w:hAnsi="Arial" w:cs="Arial"/>
        </w:rPr>
        <w:t>·</w:t>
      </w:r>
      <w:r w:rsidRPr="006B2676">
        <w:rPr>
          <w:rFonts w:ascii="Arial" w:eastAsia="楷体_GB2312" w:hAnsi="Arial" w:cs="Arial"/>
        </w:rPr>
        <w:t>西安</w:t>
      </w:r>
    </w:p>
    <w:p w:rsidR="00EB075C" w:rsidRPr="006B2676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Arial" w:eastAsia="黑体" w:hAnsi="Arial" w:cs="Arial"/>
          <w:b/>
          <w:color w:val="000080"/>
          <w:sz w:val="28"/>
        </w:rPr>
      </w:pPr>
      <w:r w:rsidRPr="006B2676">
        <w:rPr>
          <w:rFonts w:ascii="Arial" w:eastAsia="黑体" w:hAnsi="Arial" w:cs="Arial"/>
          <w:b/>
          <w:color w:val="000080"/>
          <w:sz w:val="28"/>
        </w:rPr>
        <w:t>会议时间</w:t>
      </w:r>
    </w:p>
    <w:p w:rsidR="00EB075C" w:rsidRPr="00BD686B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BD686B">
        <w:rPr>
          <w:rFonts w:ascii="Arial" w:eastAsia="楷体_GB2312" w:hAnsi="Arial" w:cs="Arial"/>
        </w:rPr>
        <w:t>20</w:t>
      </w:r>
      <w:r w:rsidRPr="00BD686B">
        <w:rPr>
          <w:rFonts w:ascii="Arial" w:eastAsia="楷体_GB2312" w:hAnsi="Arial" w:cs="Arial" w:hint="eastAsia"/>
        </w:rPr>
        <w:t>15</w:t>
      </w:r>
      <w:r w:rsidRPr="00BD686B">
        <w:rPr>
          <w:rFonts w:ascii="Arial" w:eastAsia="楷体_GB2312" w:cs="Arial"/>
        </w:rPr>
        <w:t>年</w:t>
      </w:r>
      <w:r w:rsidR="00DF2D28" w:rsidRPr="00BD686B">
        <w:rPr>
          <w:rFonts w:ascii="Arial" w:eastAsia="楷体_GB2312" w:hAnsi="Arial" w:cs="Arial" w:hint="eastAsia"/>
        </w:rPr>
        <w:t>10</w:t>
      </w:r>
      <w:r w:rsidRPr="00BD686B">
        <w:rPr>
          <w:rFonts w:ascii="Arial" w:eastAsia="楷体_GB2312" w:cs="Arial"/>
        </w:rPr>
        <w:t>月</w:t>
      </w:r>
      <w:r w:rsidR="00DF2D28" w:rsidRPr="00BD686B">
        <w:rPr>
          <w:rFonts w:ascii="Arial" w:eastAsia="楷体_GB2312" w:hAnsi="Arial" w:cs="Arial" w:hint="eastAsia"/>
        </w:rPr>
        <w:t>16</w:t>
      </w:r>
      <w:r w:rsidRPr="00BD686B">
        <w:rPr>
          <w:rFonts w:ascii="Arial" w:eastAsia="楷体_GB2312" w:cs="Arial"/>
        </w:rPr>
        <w:t>日到</w:t>
      </w:r>
      <w:r w:rsidRPr="00BD686B">
        <w:rPr>
          <w:rFonts w:ascii="Arial" w:eastAsia="楷体_GB2312" w:hAnsi="Arial" w:cs="Arial"/>
        </w:rPr>
        <w:t>20</w:t>
      </w:r>
      <w:r w:rsidRPr="00BD686B">
        <w:rPr>
          <w:rFonts w:ascii="Arial" w:eastAsia="楷体_GB2312" w:hAnsi="Arial" w:cs="Arial" w:hint="eastAsia"/>
        </w:rPr>
        <w:t>15</w:t>
      </w:r>
      <w:r w:rsidRPr="00BD686B">
        <w:rPr>
          <w:rFonts w:ascii="Arial" w:eastAsia="楷体_GB2312" w:cs="Arial"/>
        </w:rPr>
        <w:t>年</w:t>
      </w:r>
      <w:r w:rsidR="00DF2D28" w:rsidRPr="00BD686B">
        <w:rPr>
          <w:rFonts w:ascii="Arial" w:eastAsia="楷体_GB2312" w:hAnsi="Arial" w:cs="Arial" w:hint="eastAsia"/>
        </w:rPr>
        <w:t>10</w:t>
      </w:r>
      <w:r w:rsidRPr="00BD686B">
        <w:rPr>
          <w:rFonts w:ascii="Arial" w:eastAsia="楷体_GB2312" w:cs="Arial"/>
        </w:rPr>
        <w:t>月</w:t>
      </w:r>
      <w:r w:rsidR="00DF2D28" w:rsidRPr="00BD686B">
        <w:rPr>
          <w:rFonts w:ascii="Arial" w:eastAsia="楷体_GB2312" w:hAnsi="Arial" w:cs="Arial" w:hint="eastAsia"/>
        </w:rPr>
        <w:t>18</w:t>
      </w:r>
      <w:r w:rsidRPr="00BD686B">
        <w:rPr>
          <w:rFonts w:ascii="Arial" w:eastAsia="楷体_GB2312" w:cs="Arial"/>
        </w:rPr>
        <w:t>日</w:t>
      </w:r>
    </w:p>
    <w:p w:rsidR="00EB075C" w:rsidRPr="006B2676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Arial" w:eastAsia="黑体" w:hAnsi="Arial" w:cs="Arial"/>
          <w:b/>
          <w:color w:val="000080"/>
          <w:sz w:val="28"/>
        </w:rPr>
      </w:pPr>
      <w:r w:rsidRPr="006B2676">
        <w:rPr>
          <w:rFonts w:ascii="Arial" w:eastAsia="黑体" w:hAnsi="Arial" w:cs="Arial"/>
          <w:b/>
          <w:color w:val="000080"/>
          <w:sz w:val="28"/>
        </w:rPr>
        <w:t>会议组织机构</w:t>
      </w:r>
    </w:p>
    <w:p w:rsidR="00EB075C" w:rsidRPr="006B2676" w:rsidRDefault="00EB075C" w:rsidP="000203F0">
      <w:pPr>
        <w:spacing w:afterLines="50" w:line="280" w:lineRule="exact"/>
        <w:jc w:val="left"/>
        <w:rPr>
          <w:rFonts w:ascii="Arial" w:eastAsia="黑体" w:hAnsi="Arial" w:cs="Arial"/>
          <w:b/>
          <w:bCs/>
        </w:rPr>
      </w:pPr>
      <w:r w:rsidRPr="006B2676">
        <w:rPr>
          <w:rFonts w:ascii="Arial" w:eastAsia="黑体" w:hAnsi="Arial" w:cs="Arial"/>
          <w:b/>
          <w:bCs/>
        </w:rPr>
        <w:t>会议主席</w:t>
      </w:r>
    </w:p>
    <w:p w:rsidR="00EB075C" w:rsidRDefault="00EB075C" w:rsidP="006F036A">
      <w:pPr>
        <w:spacing w:line="280" w:lineRule="exact"/>
        <w:ind w:firstLine="435"/>
        <w:jc w:val="distribute"/>
        <w:rPr>
          <w:rFonts w:ascii="Arial" w:eastAsia="楷体_GB2312" w:hAnsi="Arial" w:cs="Arial"/>
        </w:rPr>
      </w:pPr>
      <w:r>
        <w:rPr>
          <w:rFonts w:ascii="Arial" w:eastAsia="楷体_GB2312" w:hAnsi="Arial" w:cs="Arial" w:hint="eastAsia"/>
        </w:rPr>
        <w:t>厉彦忠</w:t>
      </w:r>
      <w:r w:rsidRPr="006B2676">
        <w:rPr>
          <w:rFonts w:ascii="Arial" w:eastAsia="楷体_GB2312" w:hAnsi="Arial" w:cs="Arial"/>
        </w:rPr>
        <w:t xml:space="preserve">  </w:t>
      </w:r>
      <w:r w:rsidR="005B1B63">
        <w:rPr>
          <w:rFonts w:ascii="Arial" w:eastAsia="楷体_GB2312" w:hAnsi="Arial" w:cs="Arial" w:hint="eastAsia"/>
        </w:rPr>
        <w:t xml:space="preserve"> </w:t>
      </w:r>
      <w:r>
        <w:rPr>
          <w:rFonts w:ascii="Arial" w:eastAsia="楷体_GB2312" w:hAnsi="Arial" w:cs="Arial" w:hint="eastAsia"/>
        </w:rPr>
        <w:t>教授</w:t>
      </w:r>
      <w:r w:rsidRPr="006B2676">
        <w:rPr>
          <w:rFonts w:ascii="Arial" w:eastAsia="楷体_GB2312" w:hAnsi="Arial" w:cs="Arial"/>
        </w:rPr>
        <w:t xml:space="preserve"> </w:t>
      </w:r>
      <w:r w:rsidR="005B1B63">
        <w:rPr>
          <w:rFonts w:ascii="Arial" w:eastAsia="楷体_GB2312" w:hAnsi="Arial" w:cs="Arial" w:hint="eastAsia"/>
        </w:rPr>
        <w:t xml:space="preserve"> </w:t>
      </w:r>
      <w:r w:rsidRPr="006B2676">
        <w:rPr>
          <w:rFonts w:ascii="Arial" w:eastAsia="楷体_GB2312" w:hAnsi="Arial" w:cs="Arial"/>
        </w:rPr>
        <w:t xml:space="preserve"> </w:t>
      </w:r>
      <w:r>
        <w:rPr>
          <w:rFonts w:ascii="Arial" w:eastAsia="楷体_GB2312" w:hAnsi="Arial" w:cs="Arial" w:hint="eastAsia"/>
        </w:rPr>
        <w:t xml:space="preserve">      </w:t>
      </w:r>
      <w:r w:rsidRPr="006B2676">
        <w:rPr>
          <w:rFonts w:ascii="Arial" w:eastAsia="楷体_GB2312" w:hAnsi="Arial" w:cs="Arial"/>
        </w:rPr>
        <w:t xml:space="preserve">  </w:t>
      </w:r>
      <w:r w:rsidRPr="006B2676">
        <w:rPr>
          <w:rFonts w:ascii="Arial" w:eastAsia="楷体_GB2312" w:hAnsi="Arial" w:cs="Arial"/>
        </w:rPr>
        <w:t>西安交通大学</w:t>
      </w:r>
    </w:p>
    <w:p w:rsidR="00BD686B" w:rsidRPr="006B2676" w:rsidRDefault="00BD686B" w:rsidP="006F036A">
      <w:pPr>
        <w:spacing w:line="280" w:lineRule="exact"/>
        <w:ind w:firstLineChars="100" w:firstLine="210"/>
        <w:jc w:val="distribute"/>
        <w:rPr>
          <w:rFonts w:ascii="Arial" w:eastAsia="楷体_GB2312" w:hAnsi="Arial" w:cs="Arial"/>
        </w:rPr>
      </w:pPr>
      <w:r>
        <w:rPr>
          <w:rFonts w:ascii="Arial" w:eastAsia="楷体_GB2312" w:hAnsi="Arial" w:cs="Arial" w:hint="eastAsia"/>
        </w:rPr>
        <w:t xml:space="preserve">Yan Tang   </w:t>
      </w:r>
      <w:r w:rsidR="005B1B63">
        <w:rPr>
          <w:rFonts w:ascii="Arial" w:eastAsia="楷体_GB2312" w:hAnsi="Arial" w:cs="Arial" w:hint="eastAsia"/>
        </w:rPr>
        <w:t>博士</w:t>
      </w:r>
      <w:r w:rsidR="005B1B63">
        <w:rPr>
          <w:rFonts w:ascii="Arial" w:eastAsia="楷体_GB2312" w:hAnsi="Arial" w:cs="Arial" w:hint="eastAsia"/>
        </w:rPr>
        <w:t xml:space="preserve">       </w:t>
      </w:r>
      <w:r w:rsidR="005B1B63">
        <w:rPr>
          <w:rFonts w:ascii="Arial" w:eastAsia="楷体_GB2312" w:hAnsi="Arial" w:cs="Arial" w:hint="eastAsia"/>
        </w:rPr>
        <w:t>开山北美研发中心</w:t>
      </w:r>
    </w:p>
    <w:p w:rsidR="00EB075C" w:rsidRPr="006B2676" w:rsidRDefault="00EB075C" w:rsidP="000203F0">
      <w:pPr>
        <w:spacing w:beforeLines="100" w:afterLines="50" w:line="280" w:lineRule="exact"/>
        <w:rPr>
          <w:rFonts w:ascii="Arial" w:eastAsia="黑体" w:hAnsi="Arial" w:cs="Arial"/>
          <w:b/>
          <w:bCs/>
        </w:rPr>
      </w:pPr>
      <w:r w:rsidRPr="006B2676">
        <w:rPr>
          <w:rFonts w:ascii="Arial" w:eastAsia="黑体" w:hAnsi="Arial" w:cs="Arial"/>
          <w:b/>
          <w:bCs/>
        </w:rPr>
        <w:t>学术委员会主席</w:t>
      </w:r>
    </w:p>
    <w:p w:rsidR="00EB075C" w:rsidRPr="00BD686B" w:rsidRDefault="00C33207" w:rsidP="006F036A">
      <w:pPr>
        <w:spacing w:line="280" w:lineRule="exact"/>
        <w:ind w:firstLineChars="150" w:firstLine="315"/>
        <w:jc w:val="distribute"/>
        <w:rPr>
          <w:rFonts w:ascii="Arial" w:eastAsia="楷体_GB2312" w:hAnsi="Arial" w:cs="Arial"/>
        </w:rPr>
      </w:pPr>
      <w:r w:rsidRPr="00BD686B">
        <w:rPr>
          <w:rFonts w:ascii="Arial" w:eastAsia="楷体_GB2312" w:hAnsi="Arial" w:cs="Arial" w:hint="eastAsia"/>
        </w:rPr>
        <w:t>P.Hrnjak</w:t>
      </w:r>
      <w:r w:rsidR="00EB075C" w:rsidRPr="00BD686B">
        <w:rPr>
          <w:rFonts w:ascii="Arial" w:eastAsia="楷体_GB2312" w:hAnsi="Arial" w:cs="Arial"/>
        </w:rPr>
        <w:t xml:space="preserve">  </w:t>
      </w:r>
      <w:r w:rsidR="00EB075C" w:rsidRPr="00BD686B">
        <w:rPr>
          <w:rFonts w:ascii="Arial" w:eastAsia="楷体_GB2312" w:hAnsi="Arial" w:cs="Arial" w:hint="eastAsia"/>
        </w:rPr>
        <w:t xml:space="preserve"> </w:t>
      </w:r>
      <w:r w:rsidR="00EB075C" w:rsidRPr="00BD686B">
        <w:rPr>
          <w:rFonts w:ascii="Arial" w:eastAsia="楷体_GB2312" w:hAnsi="Arial" w:cs="Arial" w:hint="eastAsia"/>
        </w:rPr>
        <w:t>教授</w:t>
      </w:r>
      <w:r w:rsidR="00EB075C" w:rsidRPr="00BD686B">
        <w:rPr>
          <w:rFonts w:ascii="Arial" w:eastAsia="楷体_GB2312" w:hAnsi="Arial" w:cs="Arial"/>
        </w:rPr>
        <w:t xml:space="preserve"> </w:t>
      </w:r>
      <w:r w:rsidR="00EB075C" w:rsidRPr="00BD686B">
        <w:rPr>
          <w:rFonts w:ascii="Arial" w:eastAsia="楷体_GB2312" w:hAnsi="Arial" w:cs="Arial" w:hint="eastAsia"/>
        </w:rPr>
        <w:t xml:space="preserve">     </w:t>
      </w:r>
      <w:r w:rsidRPr="00BD686B">
        <w:rPr>
          <w:rFonts w:ascii="Arial" w:eastAsia="楷体_GB2312" w:hAnsi="Arial" w:cs="Arial" w:hint="eastAsia"/>
        </w:rPr>
        <w:t xml:space="preserve"> </w:t>
      </w:r>
      <w:r w:rsidR="00EB075C" w:rsidRPr="00BD686B">
        <w:rPr>
          <w:rFonts w:ascii="Arial" w:eastAsia="楷体_GB2312" w:hAnsi="Arial" w:cs="Arial" w:hint="eastAsia"/>
        </w:rPr>
        <w:t xml:space="preserve"> </w:t>
      </w:r>
      <w:r w:rsidR="00DF2D28" w:rsidRPr="00BD686B">
        <w:rPr>
          <w:rFonts w:ascii="Arial" w:eastAsia="楷体_GB2312" w:hAnsi="Arial" w:cs="Arial" w:hint="eastAsia"/>
        </w:rPr>
        <w:t>Illinois University</w:t>
      </w:r>
    </w:p>
    <w:p w:rsidR="00DF2D28" w:rsidRPr="00BD686B" w:rsidRDefault="00BD686B" w:rsidP="006F036A">
      <w:pPr>
        <w:spacing w:line="280" w:lineRule="exact"/>
        <w:ind w:firstLine="435"/>
        <w:jc w:val="distribute"/>
        <w:rPr>
          <w:rFonts w:ascii="Arial" w:eastAsia="楷体_GB2312" w:hAnsi="Arial" w:cs="Arial"/>
        </w:rPr>
      </w:pPr>
      <w:r w:rsidRPr="00BD686B">
        <w:rPr>
          <w:rFonts w:ascii="Arial" w:eastAsia="楷体_GB2312" w:hAnsi="Arial" w:cs="Arial" w:hint="eastAsia"/>
        </w:rPr>
        <w:t>邢子文</w:t>
      </w:r>
      <w:r w:rsidR="00DF2D28" w:rsidRPr="00BD686B">
        <w:rPr>
          <w:rFonts w:ascii="Arial" w:eastAsia="楷体_GB2312" w:hAnsi="Arial" w:cs="Arial" w:hint="eastAsia"/>
        </w:rPr>
        <w:t xml:space="preserve">   </w:t>
      </w:r>
      <w:r w:rsidR="00DF2D28" w:rsidRPr="00BD686B">
        <w:rPr>
          <w:rFonts w:ascii="Arial" w:eastAsia="楷体_GB2312" w:hAnsi="Arial" w:cs="Arial" w:hint="eastAsia"/>
        </w:rPr>
        <w:t>教授</w:t>
      </w:r>
      <w:r w:rsidR="00DF2D28" w:rsidRPr="00BD686B">
        <w:rPr>
          <w:rFonts w:ascii="Arial" w:eastAsia="楷体_GB2312" w:hAnsi="Arial" w:cs="Arial" w:hint="eastAsia"/>
        </w:rPr>
        <w:t xml:space="preserve">           </w:t>
      </w:r>
      <w:r w:rsidR="00DF2D28" w:rsidRPr="00BD686B">
        <w:rPr>
          <w:rFonts w:ascii="Arial" w:eastAsia="楷体_GB2312" w:hAnsi="Arial" w:cs="Arial" w:hint="eastAsia"/>
        </w:rPr>
        <w:t>西安交通大学</w:t>
      </w:r>
    </w:p>
    <w:p w:rsidR="00EB075C" w:rsidRPr="006B2676" w:rsidRDefault="00EB075C" w:rsidP="000203F0">
      <w:pPr>
        <w:spacing w:beforeLines="100" w:afterLines="50" w:line="280" w:lineRule="exact"/>
        <w:rPr>
          <w:rFonts w:ascii="Arial" w:eastAsia="黑体" w:hAnsi="Arial" w:cs="Arial"/>
          <w:b/>
          <w:bCs/>
        </w:rPr>
      </w:pPr>
      <w:r w:rsidRPr="006B2676">
        <w:rPr>
          <w:rFonts w:ascii="Arial" w:eastAsia="黑体" w:hAnsi="Arial" w:cs="Arial"/>
          <w:b/>
          <w:bCs/>
        </w:rPr>
        <w:t>组织委员会主席</w:t>
      </w:r>
    </w:p>
    <w:p w:rsidR="00EB075C" w:rsidRPr="00BD686B" w:rsidRDefault="00BD686B" w:rsidP="006F036A">
      <w:pPr>
        <w:spacing w:line="280" w:lineRule="exact"/>
        <w:ind w:firstLine="435"/>
        <w:jc w:val="distribute"/>
        <w:rPr>
          <w:rFonts w:ascii="Arial" w:eastAsia="楷体_GB2312" w:hAnsi="Arial" w:cs="Arial"/>
        </w:rPr>
      </w:pPr>
      <w:r w:rsidRPr="00BD686B">
        <w:rPr>
          <w:rFonts w:ascii="Arial" w:eastAsia="楷体_GB2312" w:hAnsi="Arial" w:cs="Arial" w:hint="eastAsia"/>
        </w:rPr>
        <w:t>俞炳丰</w:t>
      </w:r>
      <w:r w:rsidR="00EB075C" w:rsidRPr="00BD686B">
        <w:rPr>
          <w:rFonts w:ascii="Arial" w:eastAsia="楷体_GB2312" w:hAnsi="Arial" w:cs="Arial"/>
        </w:rPr>
        <w:t xml:space="preserve">   </w:t>
      </w:r>
      <w:r w:rsidR="00EB075C" w:rsidRPr="00BD686B">
        <w:rPr>
          <w:rFonts w:ascii="Arial" w:eastAsia="楷体_GB2312" w:hAnsi="Arial" w:cs="Arial" w:hint="eastAsia"/>
        </w:rPr>
        <w:t>教授</w:t>
      </w:r>
      <w:r w:rsidR="00EB075C" w:rsidRPr="00BD686B">
        <w:rPr>
          <w:rFonts w:ascii="Arial" w:eastAsia="楷体_GB2312" w:hAnsi="Arial" w:cs="Arial"/>
        </w:rPr>
        <w:t xml:space="preserve">  </w:t>
      </w:r>
      <w:r w:rsidR="00EB075C" w:rsidRPr="00BD686B">
        <w:rPr>
          <w:rFonts w:ascii="Arial" w:eastAsia="楷体_GB2312" w:hAnsi="Arial" w:cs="Arial" w:hint="eastAsia"/>
        </w:rPr>
        <w:t xml:space="preserve">       </w:t>
      </w:r>
      <w:r w:rsidR="00EB075C" w:rsidRPr="00BD686B">
        <w:rPr>
          <w:rFonts w:ascii="Arial" w:eastAsia="楷体_GB2312" w:hAnsi="Arial" w:cs="Arial"/>
        </w:rPr>
        <w:t xml:space="preserve"> </w:t>
      </w:r>
      <w:r w:rsidR="00EB075C" w:rsidRPr="00BD686B">
        <w:rPr>
          <w:rFonts w:ascii="Arial" w:eastAsia="楷体_GB2312" w:hAnsi="Arial" w:cs="Arial"/>
        </w:rPr>
        <w:t>西安交通大学</w:t>
      </w:r>
    </w:p>
    <w:p w:rsidR="00C33207" w:rsidRPr="000203F0" w:rsidRDefault="00BD686B" w:rsidP="006F036A">
      <w:pPr>
        <w:spacing w:line="280" w:lineRule="exact"/>
        <w:ind w:firstLineChars="100" w:firstLine="210"/>
        <w:jc w:val="distribute"/>
        <w:rPr>
          <w:rFonts w:ascii="Arial" w:eastAsia="楷体_GB2312" w:hAnsi="Arial" w:cs="Arial"/>
          <w:b/>
        </w:rPr>
      </w:pPr>
      <w:r>
        <w:rPr>
          <w:rFonts w:ascii="Arial" w:eastAsia="楷体_GB2312" w:hAnsi="Arial" w:cs="Arial" w:hint="eastAsia"/>
          <w:color w:val="FF0000"/>
        </w:rPr>
        <w:t xml:space="preserve"> </w:t>
      </w:r>
    </w:p>
    <w:p w:rsidR="00EB075C" w:rsidRPr="006B2676" w:rsidRDefault="00EB075C" w:rsidP="000203F0">
      <w:pPr>
        <w:spacing w:beforeLines="100" w:afterLines="50" w:line="280" w:lineRule="exact"/>
        <w:rPr>
          <w:rFonts w:ascii="Arial" w:eastAsia="黑体" w:hAnsi="Arial" w:cs="Arial"/>
          <w:b/>
          <w:bCs/>
        </w:rPr>
      </w:pPr>
      <w:r w:rsidRPr="006B2676">
        <w:rPr>
          <w:rFonts w:ascii="Arial" w:eastAsia="黑体" w:hAnsi="Arial" w:cs="Arial"/>
          <w:b/>
          <w:bCs/>
        </w:rPr>
        <w:t>会议秘书</w:t>
      </w:r>
    </w:p>
    <w:p w:rsidR="00EB075C" w:rsidRDefault="00BD686B" w:rsidP="00EB075C">
      <w:pPr>
        <w:spacing w:line="280" w:lineRule="exac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曹锋教授</w:t>
      </w:r>
      <w:r>
        <w:rPr>
          <w:rFonts w:ascii="Arial" w:eastAsia="黑体" w:hAnsi="Arial" w:cs="Arial" w:hint="eastAsia"/>
        </w:rPr>
        <w:t xml:space="preserve">    </w:t>
      </w:r>
      <w:r w:rsidR="00EB075C" w:rsidRPr="006B2676">
        <w:rPr>
          <w:rFonts w:ascii="Arial" w:eastAsia="黑体" w:hAnsi="Arial" w:cs="Arial"/>
        </w:rPr>
        <w:t>吴华根</w:t>
      </w:r>
      <w:r w:rsidR="00EB075C">
        <w:rPr>
          <w:rFonts w:ascii="Arial" w:eastAsia="黑体" w:hAnsi="Arial" w:cs="Arial" w:hint="eastAsia"/>
        </w:rPr>
        <w:t>博士</w:t>
      </w:r>
      <w:r w:rsidR="00EB075C">
        <w:rPr>
          <w:rFonts w:ascii="Arial" w:eastAsia="黑体" w:hAnsi="Arial" w:cs="Arial" w:hint="eastAsia"/>
        </w:rPr>
        <w:t xml:space="preserve">  </w:t>
      </w:r>
      <w:r w:rsidR="00182D4F">
        <w:rPr>
          <w:rFonts w:ascii="Arial" w:eastAsia="黑体" w:hAnsi="Arial" w:cs="Arial" w:hint="eastAsia"/>
        </w:rPr>
        <w:t xml:space="preserve">S.Liu </w:t>
      </w:r>
      <w:r w:rsidR="00182D4F">
        <w:rPr>
          <w:rFonts w:ascii="Arial" w:eastAsia="黑体" w:hAnsi="Arial" w:cs="Arial" w:hint="eastAsia"/>
        </w:rPr>
        <w:t>女士</w:t>
      </w:r>
    </w:p>
    <w:p w:rsidR="00EB075C" w:rsidRDefault="00EB075C" w:rsidP="00EB075C">
      <w:pPr>
        <w:spacing w:line="280" w:lineRule="exac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郭蓓博士</w:t>
      </w:r>
      <w:r>
        <w:rPr>
          <w:rFonts w:ascii="Arial" w:eastAsia="黑体" w:hAnsi="Arial" w:cs="Arial" w:hint="eastAsia"/>
        </w:rPr>
        <w:t xml:space="preserve">    </w:t>
      </w:r>
      <w:r>
        <w:rPr>
          <w:rFonts w:ascii="Arial" w:eastAsia="黑体" w:hAnsi="Arial" w:cs="Arial" w:hint="eastAsia"/>
        </w:rPr>
        <w:t>何志龙博士</w:t>
      </w:r>
      <w:r>
        <w:rPr>
          <w:rFonts w:ascii="Arial" w:eastAsia="黑体" w:hAnsi="Arial" w:cs="Arial" w:hint="eastAsia"/>
        </w:rPr>
        <w:t xml:space="preserve">  </w:t>
      </w:r>
      <w:r w:rsidR="00DF2D28">
        <w:rPr>
          <w:rFonts w:ascii="Arial" w:eastAsia="黑体" w:hAnsi="Arial" w:cs="Arial" w:hint="eastAsia"/>
        </w:rPr>
        <w:t>文键博士</w:t>
      </w:r>
    </w:p>
    <w:p w:rsidR="00A52DDA" w:rsidRDefault="00A52DDA" w:rsidP="00EB075C">
      <w:pPr>
        <w:spacing w:line="280" w:lineRule="exact"/>
        <w:rPr>
          <w:rFonts w:ascii="Arial" w:eastAsia="黑体" w:hAnsi="Arial" w:cs="Arial"/>
        </w:rPr>
      </w:pPr>
    </w:p>
    <w:p w:rsidR="00BD686B" w:rsidRDefault="00BD686B" w:rsidP="00EB075C">
      <w:pPr>
        <w:spacing w:line="280" w:lineRule="exact"/>
        <w:rPr>
          <w:rFonts w:ascii="Arial" w:eastAsia="黑体" w:hAnsi="Arial" w:cs="Arial"/>
        </w:rPr>
      </w:pPr>
    </w:p>
    <w:p w:rsidR="00BD686B" w:rsidRPr="006B2676" w:rsidRDefault="00BD686B" w:rsidP="00EB075C">
      <w:pPr>
        <w:spacing w:line="280" w:lineRule="exact"/>
        <w:rPr>
          <w:rFonts w:ascii="Arial" w:eastAsia="黑体" w:hAnsi="Arial" w:cs="Arial"/>
        </w:rPr>
      </w:pPr>
    </w:p>
    <w:p w:rsidR="00EB075C" w:rsidRPr="00A10AE2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黑体" w:eastAsia="黑体" w:hAnsi="Arial Black" w:cs="Arial"/>
          <w:b/>
          <w:color w:val="000080"/>
          <w:sz w:val="28"/>
        </w:rPr>
      </w:pPr>
      <w:r w:rsidRPr="00A10AE2">
        <w:rPr>
          <w:rFonts w:ascii="黑体" w:eastAsia="黑体" w:hAnsi="Arial Black" w:cs="Arial" w:hint="eastAsia"/>
          <w:b/>
          <w:color w:val="000080"/>
          <w:sz w:val="28"/>
        </w:rPr>
        <w:lastRenderedPageBreak/>
        <w:t>论文及摘要</w:t>
      </w:r>
    </w:p>
    <w:p w:rsidR="00EB075C" w:rsidRPr="006B2676" w:rsidRDefault="00EB075C" w:rsidP="000203F0">
      <w:pPr>
        <w:snapToGrid w:val="0"/>
        <w:spacing w:afterLines="50" w:line="280" w:lineRule="exact"/>
        <w:ind w:firstLineChars="200" w:firstLine="420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如果您对本会议感兴趣并且想提交您的论文，请先提交一份不超过</w:t>
      </w:r>
      <w:r w:rsidRPr="006B2676">
        <w:rPr>
          <w:rFonts w:ascii="Arial" w:eastAsia="楷体_GB2312" w:hAnsi="Arial" w:cs="Arial"/>
        </w:rPr>
        <w:t>500</w:t>
      </w:r>
      <w:r w:rsidRPr="006B2676">
        <w:rPr>
          <w:rFonts w:ascii="Arial" w:eastAsia="楷体_GB2312" w:cs="Arial"/>
        </w:rPr>
        <w:t>字的摘要，摘要包括题目、作者全名、地址、传真、电话和电子邮件地址等。</w:t>
      </w:r>
    </w:p>
    <w:p w:rsidR="00EB075C" w:rsidRPr="006B2676" w:rsidRDefault="00EB075C" w:rsidP="000203F0">
      <w:pPr>
        <w:snapToGrid w:val="0"/>
        <w:spacing w:afterLines="50" w:line="280" w:lineRule="exact"/>
        <w:ind w:firstLineChars="150" w:firstLine="315"/>
        <w:rPr>
          <w:rFonts w:ascii="Arial" w:eastAsia="楷体_GB2312" w:hAnsi="Arial" w:cs="Arial"/>
          <w:sz w:val="18"/>
        </w:rPr>
      </w:pPr>
      <w:r w:rsidRPr="006B2676">
        <w:rPr>
          <w:rFonts w:ascii="Arial" w:eastAsia="楷体_GB2312" w:cs="Arial"/>
        </w:rPr>
        <w:t>摘要请用英文书写，并在</w:t>
      </w:r>
      <w:r w:rsidRPr="006B2676">
        <w:rPr>
          <w:rFonts w:ascii="Arial" w:eastAsia="楷体_GB2312" w:hAnsi="Arial" w:cs="Arial"/>
        </w:rPr>
        <w:t>20</w:t>
      </w:r>
      <w:r>
        <w:rPr>
          <w:rFonts w:ascii="Arial" w:eastAsia="楷体_GB2312" w:hAnsi="Arial" w:cs="Arial" w:hint="eastAsia"/>
        </w:rPr>
        <w:t>15</w:t>
      </w:r>
      <w:r w:rsidRPr="006B2676">
        <w:rPr>
          <w:rFonts w:ascii="Arial" w:eastAsia="楷体_GB2312" w:cs="Arial"/>
        </w:rPr>
        <w:t>年</w:t>
      </w:r>
      <w:r w:rsidR="00BD686B">
        <w:rPr>
          <w:rFonts w:ascii="Arial" w:eastAsia="楷体_GB2312" w:hAnsi="Arial" w:cs="Arial" w:hint="eastAsia"/>
        </w:rPr>
        <w:t>3</w:t>
      </w:r>
      <w:r w:rsidRPr="006B2676">
        <w:rPr>
          <w:rFonts w:ascii="Arial" w:eastAsia="楷体_GB2312" w:cs="Arial"/>
        </w:rPr>
        <w:t>月</w:t>
      </w:r>
      <w:r w:rsidR="00BD686B">
        <w:rPr>
          <w:rFonts w:ascii="Arial" w:eastAsia="楷体_GB2312" w:hAnsi="Arial" w:cs="Arial" w:hint="eastAsia"/>
        </w:rPr>
        <w:t>31</w:t>
      </w:r>
      <w:r w:rsidRPr="006B2676">
        <w:rPr>
          <w:rFonts w:ascii="Arial" w:eastAsia="楷体_GB2312" w:cs="Arial"/>
        </w:rPr>
        <w:t>前通过电子邮件</w:t>
      </w:r>
      <w:hyperlink r:id="rId11" w:history="1">
        <w:r w:rsidR="00B74E5F" w:rsidRPr="001C636D">
          <w:rPr>
            <w:rStyle w:val="a3"/>
            <w:rFonts w:ascii="Arial" w:eastAsia="楷体_GB2312" w:hAnsi="Arial" w:cs="Arial"/>
          </w:rPr>
          <w:t>sec@iccr</w:t>
        </w:r>
        <w:r w:rsidR="00B74E5F" w:rsidRPr="001C636D">
          <w:rPr>
            <w:rStyle w:val="a3"/>
            <w:rFonts w:ascii="Arial" w:eastAsia="楷体_GB2312" w:hAnsi="Arial" w:cs="Arial" w:hint="eastAsia"/>
          </w:rPr>
          <w:t>-xjtu</w:t>
        </w:r>
        <w:r w:rsidR="00B74E5F" w:rsidRPr="001C636D">
          <w:rPr>
            <w:rStyle w:val="a3"/>
            <w:rFonts w:ascii="Arial" w:eastAsia="楷体_GB2312" w:hAnsi="Arial" w:cs="Arial"/>
          </w:rPr>
          <w:t>.org</w:t>
        </w:r>
      </w:hyperlink>
      <w:r w:rsidRPr="006B2676">
        <w:rPr>
          <w:rFonts w:ascii="Arial" w:eastAsia="楷体_GB2312" w:cs="Arial"/>
        </w:rPr>
        <w:t>发送到会议秘书组。请不要通过普通邮件发寄送。收到您的摘要后，秘书组会在</w:t>
      </w:r>
      <w:r w:rsidRPr="006B2676">
        <w:rPr>
          <w:rFonts w:ascii="Arial" w:eastAsia="楷体_GB2312" w:hAnsi="Arial" w:cs="Arial"/>
        </w:rPr>
        <w:t>3</w:t>
      </w:r>
      <w:r w:rsidRPr="006B2676">
        <w:rPr>
          <w:rFonts w:ascii="Arial" w:eastAsia="楷体_GB2312" w:cs="Arial"/>
        </w:rPr>
        <w:t>天内发给您确认信息。秘书组将在</w:t>
      </w:r>
      <w:r w:rsidRPr="006B2676">
        <w:rPr>
          <w:rFonts w:ascii="Arial" w:eastAsia="楷体_GB2312" w:hAnsi="Arial" w:cs="Arial"/>
        </w:rPr>
        <w:t>20</w:t>
      </w:r>
      <w:r>
        <w:rPr>
          <w:rFonts w:ascii="Arial" w:eastAsia="楷体_GB2312" w:hAnsi="Arial" w:cs="Arial" w:hint="eastAsia"/>
        </w:rPr>
        <w:t>15</w:t>
      </w:r>
      <w:r w:rsidRPr="006B2676">
        <w:rPr>
          <w:rFonts w:ascii="Arial" w:eastAsia="楷体_GB2312" w:cs="Arial"/>
        </w:rPr>
        <w:t>年</w:t>
      </w:r>
      <w:r w:rsidR="00BD686B">
        <w:rPr>
          <w:rFonts w:ascii="Arial" w:eastAsia="楷体_GB2312" w:hAnsi="Arial" w:cs="Arial" w:hint="eastAsia"/>
        </w:rPr>
        <w:t>5</w:t>
      </w:r>
      <w:r w:rsidRPr="006B2676">
        <w:rPr>
          <w:rFonts w:ascii="Arial" w:eastAsia="楷体_GB2312" w:cs="Arial"/>
        </w:rPr>
        <w:t>月</w:t>
      </w:r>
      <w:r w:rsidR="003E059A">
        <w:rPr>
          <w:rFonts w:ascii="Arial" w:eastAsia="楷体_GB2312" w:hAnsi="Arial" w:cs="Arial" w:hint="eastAsia"/>
        </w:rPr>
        <w:t>10</w:t>
      </w:r>
      <w:r w:rsidRPr="006B2676">
        <w:rPr>
          <w:rFonts w:ascii="Arial" w:eastAsia="楷体_GB2312" w:cs="Arial"/>
        </w:rPr>
        <w:t>日前通知您，告知您的摘要是否被会议录用及论文全文提交有关事宜。</w:t>
      </w:r>
    </w:p>
    <w:p w:rsidR="00EB075C" w:rsidRPr="006B2676" w:rsidRDefault="00EB075C" w:rsidP="000203F0">
      <w:pPr>
        <w:snapToGrid w:val="0"/>
        <w:spacing w:afterLines="50" w:line="280" w:lineRule="exact"/>
        <w:ind w:firstLineChars="200" w:firstLine="420"/>
        <w:rPr>
          <w:rFonts w:ascii="Arial" w:eastAsia="楷体_GB2312" w:hAnsi="Arial" w:cs="Arial"/>
          <w:sz w:val="18"/>
        </w:rPr>
      </w:pPr>
      <w:r w:rsidRPr="006B2676">
        <w:rPr>
          <w:rFonts w:ascii="Arial" w:eastAsia="楷体_GB2312" w:cs="Arial"/>
        </w:rPr>
        <w:t>您也可以访问</w:t>
      </w:r>
      <w:hyperlink r:id="rId12" w:history="1">
        <w:r w:rsidR="00B74E5F" w:rsidRPr="001C636D">
          <w:rPr>
            <w:rStyle w:val="a3"/>
            <w:rFonts w:ascii="Arial" w:eastAsia="楷体_GB2312" w:hAnsi="Arial" w:cs="Arial"/>
          </w:rPr>
          <w:t>http://www.iccr</w:t>
        </w:r>
        <w:r w:rsidR="00B74E5F" w:rsidRPr="001C636D">
          <w:rPr>
            <w:rStyle w:val="a3"/>
            <w:rFonts w:ascii="Arial" w:eastAsia="楷体_GB2312" w:hAnsi="Arial" w:cs="Arial" w:hint="eastAsia"/>
          </w:rPr>
          <w:t>-xjtu</w:t>
        </w:r>
        <w:r w:rsidR="00B74E5F" w:rsidRPr="001C636D">
          <w:rPr>
            <w:rStyle w:val="a3"/>
            <w:rFonts w:ascii="Arial" w:eastAsia="楷体_GB2312" w:hAnsi="Arial" w:cs="Arial"/>
          </w:rPr>
          <w:t>.org</w:t>
        </w:r>
      </w:hyperlink>
      <w:r w:rsidRPr="006B2676">
        <w:rPr>
          <w:rFonts w:ascii="Arial" w:eastAsia="楷体_GB2312" w:cs="Arial"/>
        </w:rPr>
        <w:t>提交摘要或查阅您摘要的处理情况。如果您有任何问题，请和会议秘书组联系。</w:t>
      </w:r>
    </w:p>
    <w:p w:rsidR="00EB075C" w:rsidRPr="006B2676" w:rsidRDefault="00EB075C" w:rsidP="000203F0">
      <w:pPr>
        <w:snapToGrid w:val="0"/>
        <w:spacing w:afterLines="50" w:line="280" w:lineRule="exact"/>
        <w:ind w:firstLineChars="200" w:firstLine="420"/>
        <w:rPr>
          <w:rFonts w:ascii="Arial" w:eastAsia="楷体_GB2312" w:hAnsi="Arial" w:cs="Arial"/>
          <w:sz w:val="20"/>
          <w:szCs w:val="20"/>
        </w:rPr>
      </w:pPr>
      <w:r w:rsidRPr="006B2676">
        <w:rPr>
          <w:rFonts w:ascii="Arial" w:eastAsia="楷体_GB2312" w:cs="Arial"/>
        </w:rPr>
        <w:t>会议论文集将由出版社出版，并有正式书号。</w:t>
      </w:r>
    </w:p>
    <w:tbl>
      <w:tblPr>
        <w:tblW w:w="0" w:type="auto"/>
        <w:tblInd w:w="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335"/>
        <w:gridCol w:w="3005"/>
      </w:tblGrid>
      <w:tr w:rsidR="00EB075C" w:rsidRPr="006B2676" w:rsidTr="006E7515">
        <w:trPr>
          <w:trHeight w:val="330"/>
        </w:trPr>
        <w:tc>
          <w:tcPr>
            <w:tcW w:w="4340" w:type="dxa"/>
            <w:gridSpan w:val="2"/>
            <w:tcBorders>
              <w:bottom w:val="nil"/>
            </w:tcBorders>
          </w:tcPr>
          <w:p w:rsidR="00EB075C" w:rsidRPr="006B2676" w:rsidRDefault="00EB075C" w:rsidP="006E7515">
            <w:pPr>
              <w:spacing w:line="280" w:lineRule="exact"/>
              <w:ind w:left="80"/>
              <w:jc w:val="center"/>
              <w:rPr>
                <w:rFonts w:ascii="Arial" w:eastAsia="黑体" w:hAnsi="Arial" w:cs="Arial"/>
              </w:rPr>
            </w:pPr>
            <w:r w:rsidRPr="006B2676">
              <w:rPr>
                <w:rFonts w:ascii="Arial" w:eastAsia="黑体" w:cs="Arial"/>
              </w:rPr>
              <w:t>重要日期</w:t>
            </w:r>
          </w:p>
        </w:tc>
      </w:tr>
      <w:tr w:rsidR="00EB075C" w:rsidRPr="006B2676" w:rsidTr="006E7515">
        <w:trPr>
          <w:trHeight w:val="150"/>
        </w:trPr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EB075C" w:rsidRPr="006B2676" w:rsidRDefault="00EB075C" w:rsidP="006E7515">
            <w:pPr>
              <w:spacing w:line="280" w:lineRule="exact"/>
              <w:jc w:val="center"/>
              <w:rPr>
                <w:rFonts w:ascii="Arial" w:eastAsia="黑体" w:hAnsi="Arial" w:cs="Arial"/>
              </w:rPr>
            </w:pPr>
            <w:r w:rsidRPr="006B2676">
              <w:rPr>
                <w:rFonts w:ascii="Arial" w:eastAsia="黑体" w:cs="Arial"/>
              </w:rPr>
              <w:t>摘要提交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EB075C" w:rsidRPr="006B2676" w:rsidRDefault="00EB075C" w:rsidP="00BD686B">
            <w:pPr>
              <w:spacing w:line="280" w:lineRule="exact"/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 xml:space="preserve"> </w:t>
            </w:r>
            <w:r w:rsidRPr="006B2676">
              <w:rPr>
                <w:rFonts w:ascii="Arial" w:eastAsia="黑体" w:hAnsi="Arial" w:cs="Arial"/>
              </w:rPr>
              <w:t>20</w:t>
            </w:r>
            <w:r>
              <w:rPr>
                <w:rFonts w:ascii="Arial" w:eastAsia="黑体" w:hAnsi="Arial" w:cs="Arial" w:hint="eastAsia"/>
              </w:rPr>
              <w:t>15</w:t>
            </w:r>
            <w:r w:rsidRPr="006B2676">
              <w:rPr>
                <w:rFonts w:ascii="Arial" w:eastAsia="黑体" w:cs="Arial"/>
              </w:rPr>
              <w:t>年</w:t>
            </w:r>
            <w:r w:rsidR="00BD686B">
              <w:rPr>
                <w:rFonts w:ascii="Arial" w:eastAsia="黑体" w:hAnsi="Arial" w:cs="Arial" w:hint="eastAsia"/>
              </w:rPr>
              <w:t>3</w:t>
            </w:r>
            <w:r w:rsidRPr="006B2676">
              <w:rPr>
                <w:rFonts w:ascii="Arial" w:eastAsia="黑体" w:cs="Arial"/>
              </w:rPr>
              <w:t>月</w:t>
            </w:r>
            <w:r w:rsidR="00BD686B">
              <w:rPr>
                <w:rFonts w:ascii="Arial" w:eastAsia="黑体" w:hAnsi="Arial" w:cs="Arial" w:hint="eastAsia"/>
              </w:rPr>
              <w:t>31</w:t>
            </w:r>
            <w:r w:rsidRPr="006B2676">
              <w:rPr>
                <w:rFonts w:ascii="Arial" w:eastAsia="黑体" w:cs="Arial"/>
              </w:rPr>
              <w:t>日以前</w:t>
            </w:r>
          </w:p>
        </w:tc>
      </w:tr>
      <w:tr w:rsidR="00EB075C" w:rsidRPr="006B2676" w:rsidTr="006E7515">
        <w:trPr>
          <w:trHeight w:val="135"/>
        </w:trPr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EB075C" w:rsidRPr="006B2676" w:rsidRDefault="00EB075C" w:rsidP="006E7515">
            <w:pPr>
              <w:spacing w:line="280" w:lineRule="exact"/>
              <w:jc w:val="center"/>
              <w:rPr>
                <w:rFonts w:ascii="Arial" w:eastAsia="黑体" w:hAnsi="Arial" w:cs="Arial"/>
              </w:rPr>
            </w:pPr>
            <w:r w:rsidRPr="006B2676">
              <w:rPr>
                <w:rFonts w:ascii="Arial" w:eastAsia="黑体" w:cs="Arial"/>
              </w:rPr>
              <w:t>摘要接收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EB075C" w:rsidRPr="006B2676" w:rsidRDefault="003E059A" w:rsidP="00BD686B">
            <w:pPr>
              <w:spacing w:line="280" w:lineRule="exact"/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 xml:space="preserve"> </w:t>
            </w:r>
            <w:r w:rsidR="00EB075C" w:rsidRPr="006B2676">
              <w:rPr>
                <w:rFonts w:ascii="Arial" w:eastAsia="黑体" w:hAnsi="Arial" w:cs="Arial"/>
              </w:rPr>
              <w:t>20</w:t>
            </w:r>
            <w:r w:rsidR="00EB075C">
              <w:rPr>
                <w:rFonts w:ascii="Arial" w:eastAsia="黑体" w:hAnsi="Arial" w:cs="Arial" w:hint="eastAsia"/>
              </w:rPr>
              <w:t>15</w:t>
            </w:r>
            <w:r w:rsidR="00EB075C" w:rsidRPr="006B2676">
              <w:rPr>
                <w:rFonts w:ascii="Arial" w:eastAsia="黑体" w:cs="Arial"/>
              </w:rPr>
              <w:t>年</w:t>
            </w:r>
            <w:r w:rsidR="00BD686B">
              <w:rPr>
                <w:rFonts w:ascii="Arial" w:eastAsia="黑体" w:hAnsi="Arial" w:cs="Arial" w:hint="eastAsia"/>
              </w:rPr>
              <w:t>5</w:t>
            </w:r>
            <w:r w:rsidR="00EB075C" w:rsidRPr="006B2676">
              <w:rPr>
                <w:rFonts w:ascii="Arial" w:eastAsia="黑体" w:cs="Arial"/>
              </w:rPr>
              <w:t>月</w:t>
            </w:r>
            <w:r>
              <w:rPr>
                <w:rFonts w:ascii="Arial" w:eastAsia="黑体" w:hAnsi="Arial" w:cs="Arial" w:hint="eastAsia"/>
              </w:rPr>
              <w:t>10</w:t>
            </w:r>
            <w:r w:rsidR="00EB075C" w:rsidRPr="006B2676">
              <w:rPr>
                <w:rFonts w:ascii="Arial" w:eastAsia="黑体" w:cs="Arial"/>
              </w:rPr>
              <w:t>日以前</w:t>
            </w:r>
          </w:p>
        </w:tc>
      </w:tr>
      <w:tr w:rsidR="00EB075C" w:rsidRPr="006B2676" w:rsidTr="006E7515">
        <w:trPr>
          <w:trHeight w:val="330"/>
        </w:trPr>
        <w:tc>
          <w:tcPr>
            <w:tcW w:w="1335" w:type="dxa"/>
            <w:tcBorders>
              <w:top w:val="nil"/>
              <w:right w:val="nil"/>
            </w:tcBorders>
          </w:tcPr>
          <w:p w:rsidR="00EB075C" w:rsidRPr="006B2676" w:rsidRDefault="00EB075C" w:rsidP="006E7515">
            <w:pPr>
              <w:spacing w:line="280" w:lineRule="exact"/>
              <w:jc w:val="center"/>
              <w:rPr>
                <w:rFonts w:ascii="Arial" w:eastAsia="黑体" w:hAnsi="Arial" w:cs="Arial"/>
              </w:rPr>
            </w:pPr>
            <w:r w:rsidRPr="006B2676">
              <w:rPr>
                <w:rFonts w:ascii="Arial" w:eastAsia="黑体" w:cs="Arial"/>
              </w:rPr>
              <w:t>论文提交</w:t>
            </w:r>
          </w:p>
        </w:tc>
        <w:tc>
          <w:tcPr>
            <w:tcW w:w="3005" w:type="dxa"/>
            <w:tcBorders>
              <w:top w:val="nil"/>
              <w:left w:val="nil"/>
            </w:tcBorders>
          </w:tcPr>
          <w:p w:rsidR="00EB075C" w:rsidRPr="006B2676" w:rsidRDefault="00EB075C" w:rsidP="00BD686B">
            <w:pPr>
              <w:spacing w:line="280" w:lineRule="exact"/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 xml:space="preserve"> </w:t>
            </w:r>
            <w:r w:rsidRPr="006B2676">
              <w:rPr>
                <w:rFonts w:ascii="Arial" w:eastAsia="黑体" w:hAnsi="Arial" w:cs="Arial"/>
              </w:rPr>
              <w:t>20</w:t>
            </w:r>
            <w:r>
              <w:rPr>
                <w:rFonts w:ascii="Arial" w:eastAsia="黑体" w:hAnsi="Arial" w:cs="Arial" w:hint="eastAsia"/>
              </w:rPr>
              <w:t>15</w:t>
            </w:r>
            <w:r w:rsidRPr="006B2676">
              <w:rPr>
                <w:rFonts w:ascii="Arial" w:eastAsia="黑体" w:cs="Arial"/>
              </w:rPr>
              <w:t>年</w:t>
            </w:r>
            <w:r w:rsidR="00BD686B">
              <w:rPr>
                <w:rFonts w:ascii="Arial" w:eastAsia="黑体" w:hAnsi="Arial" w:cs="Arial" w:hint="eastAsia"/>
              </w:rPr>
              <w:t>8</w:t>
            </w:r>
            <w:r w:rsidRPr="006B2676">
              <w:rPr>
                <w:rFonts w:ascii="Arial" w:eastAsia="黑体" w:cs="Arial"/>
              </w:rPr>
              <w:t>月</w:t>
            </w:r>
            <w:r w:rsidRPr="006B2676">
              <w:rPr>
                <w:rFonts w:ascii="Arial" w:eastAsia="黑体" w:hAnsi="Arial" w:cs="Arial"/>
              </w:rPr>
              <w:t>3</w:t>
            </w:r>
            <w:r w:rsidR="00E32AB3">
              <w:rPr>
                <w:rFonts w:ascii="Arial" w:eastAsia="黑体" w:hAnsi="Arial" w:cs="Arial" w:hint="eastAsia"/>
              </w:rPr>
              <w:t>1</w:t>
            </w:r>
            <w:r w:rsidRPr="006B2676">
              <w:rPr>
                <w:rFonts w:ascii="Arial" w:eastAsia="黑体" w:cs="Arial"/>
              </w:rPr>
              <w:t>日以前</w:t>
            </w:r>
          </w:p>
        </w:tc>
      </w:tr>
    </w:tbl>
    <w:p w:rsidR="00EB075C" w:rsidRPr="006B2676" w:rsidRDefault="00EB075C" w:rsidP="00EB075C">
      <w:pPr>
        <w:spacing w:line="280" w:lineRule="exact"/>
        <w:rPr>
          <w:rFonts w:ascii="Arial" w:eastAsia="黑体" w:hAnsi="Arial" w:cs="Arial"/>
        </w:rPr>
      </w:pPr>
    </w:p>
    <w:p w:rsidR="00EB075C" w:rsidRPr="006B2676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Arial" w:eastAsia="黑体" w:hAnsi="Arial" w:cs="Arial"/>
          <w:b/>
          <w:color w:val="000080"/>
          <w:sz w:val="28"/>
        </w:rPr>
      </w:pPr>
      <w:r w:rsidRPr="006B2676">
        <w:rPr>
          <w:rFonts w:ascii="Arial" w:eastAsia="黑体" w:hAnsi="Arial" w:cs="Arial"/>
          <w:b/>
          <w:color w:val="000080"/>
          <w:sz w:val="28"/>
        </w:rPr>
        <w:t>联系方式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西安交通大学能源与动力工程学院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吴华根</w:t>
      </w:r>
      <w:r w:rsidRPr="006B2676">
        <w:rPr>
          <w:rFonts w:ascii="Arial" w:eastAsia="楷体_GB2312" w:hAnsi="Arial" w:cs="Arial"/>
        </w:rPr>
        <w:t xml:space="preserve"> </w:t>
      </w:r>
      <w:r w:rsidRPr="006B2676">
        <w:rPr>
          <w:rFonts w:ascii="Arial" w:eastAsia="楷体_GB2312" w:hAnsi="Arial" w:cs="Arial"/>
        </w:rPr>
        <w:t>博士</w:t>
      </w:r>
      <w:r w:rsidRPr="006B2676">
        <w:rPr>
          <w:rFonts w:ascii="Arial" w:eastAsia="楷体_GB2312" w:hAnsi="Arial" w:cs="Arial"/>
        </w:rPr>
        <w:t xml:space="preserve"> </w:t>
      </w:r>
      <w:r w:rsidRPr="006B2676">
        <w:rPr>
          <w:rFonts w:ascii="Arial" w:eastAsia="楷体_GB2312" w:hAnsi="Arial" w:cs="Arial"/>
        </w:rPr>
        <w:t>（</w:t>
      </w:r>
      <w:r w:rsidRPr="006B2676">
        <w:rPr>
          <w:rFonts w:ascii="Arial" w:eastAsia="楷体_GB2312" w:hAnsi="Arial" w:cs="Arial"/>
        </w:rPr>
        <w:t>029-8266</w:t>
      </w:r>
      <w:r>
        <w:rPr>
          <w:rFonts w:ascii="Arial" w:eastAsia="楷体_GB2312" w:hAnsi="Arial" w:cs="Arial" w:hint="eastAsia"/>
        </w:rPr>
        <w:t>4845</w:t>
      </w:r>
      <w:r w:rsidRPr="006B2676">
        <w:rPr>
          <w:rFonts w:ascii="Arial" w:eastAsia="楷体_GB2312" w:hAnsi="Arial" w:cs="Arial"/>
        </w:rPr>
        <w:t>）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传</w:t>
      </w:r>
      <w:r w:rsidRPr="006B2676">
        <w:rPr>
          <w:rFonts w:ascii="Arial" w:eastAsia="楷体_GB2312" w:hAnsi="Arial" w:cs="Arial"/>
        </w:rPr>
        <w:t xml:space="preserve">    </w:t>
      </w:r>
      <w:r w:rsidRPr="006B2676">
        <w:rPr>
          <w:rFonts w:ascii="Arial" w:eastAsia="楷体_GB2312" w:hAnsi="Arial" w:cs="Arial"/>
        </w:rPr>
        <w:t>真：</w:t>
      </w:r>
      <w:r w:rsidRPr="006B2676">
        <w:rPr>
          <w:rFonts w:ascii="Arial" w:eastAsia="楷体_GB2312" w:hAnsi="Arial" w:cs="Arial"/>
        </w:rPr>
        <w:t>029-82668724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电子信箱：</w:t>
      </w:r>
      <w:hyperlink r:id="rId13" w:history="1">
        <w:r w:rsidR="00B74E5F" w:rsidRPr="001C636D">
          <w:rPr>
            <w:rStyle w:val="a3"/>
            <w:rFonts w:ascii="Arial" w:eastAsia="楷体_GB2312" w:hAnsi="Arial" w:cs="Arial"/>
          </w:rPr>
          <w:t>sec@iccr</w:t>
        </w:r>
        <w:r w:rsidR="00B74E5F" w:rsidRPr="001C636D">
          <w:rPr>
            <w:rStyle w:val="a3"/>
            <w:rFonts w:ascii="Arial" w:eastAsia="楷体_GB2312" w:hAnsi="Arial" w:cs="Arial" w:hint="eastAsia"/>
          </w:rPr>
          <w:t>-xjtu</w:t>
        </w:r>
        <w:r w:rsidR="00B74E5F" w:rsidRPr="001C636D">
          <w:rPr>
            <w:rStyle w:val="a3"/>
            <w:rFonts w:ascii="Arial" w:eastAsia="楷体_GB2312" w:hAnsi="Arial" w:cs="Arial"/>
          </w:rPr>
          <w:t>.org</w:t>
        </w:r>
      </w:hyperlink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t>会议主页：</w:t>
      </w:r>
      <w:hyperlink r:id="rId14" w:history="1">
        <w:r w:rsidR="00B74E5F" w:rsidRPr="001C636D">
          <w:rPr>
            <w:rStyle w:val="a3"/>
            <w:rFonts w:ascii="Arial" w:eastAsia="楷体_GB2312" w:hAnsi="Arial" w:cs="Arial"/>
          </w:rPr>
          <w:t>http://www.iccr</w:t>
        </w:r>
        <w:r w:rsidR="00B74E5F" w:rsidRPr="001C636D">
          <w:rPr>
            <w:rStyle w:val="a3"/>
            <w:rFonts w:ascii="Arial" w:eastAsia="楷体_GB2312" w:hAnsi="Arial" w:cs="Arial" w:hint="eastAsia"/>
          </w:rPr>
          <w:t>-xjtu</w:t>
        </w:r>
        <w:r w:rsidR="00B74E5F" w:rsidRPr="001C636D">
          <w:rPr>
            <w:rStyle w:val="a3"/>
            <w:rFonts w:ascii="Arial" w:eastAsia="楷体_GB2312" w:hAnsi="Arial" w:cs="Arial"/>
          </w:rPr>
          <w:t>.org</w:t>
        </w:r>
      </w:hyperlink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</w:p>
    <w:p w:rsidR="00EB075C" w:rsidRPr="006B2676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Arial" w:eastAsia="黑体" w:hAnsi="Arial" w:cs="Arial"/>
          <w:b/>
          <w:color w:val="000080"/>
          <w:sz w:val="28"/>
        </w:rPr>
      </w:pPr>
      <w:r w:rsidRPr="006B2676">
        <w:rPr>
          <w:rFonts w:ascii="Arial" w:eastAsia="黑体" w:hAnsi="Arial" w:cs="Arial"/>
          <w:b/>
          <w:color w:val="000080"/>
          <w:sz w:val="28"/>
        </w:rPr>
        <w:lastRenderedPageBreak/>
        <w:t>会议注册</w:t>
      </w:r>
    </w:p>
    <w:p w:rsidR="00EB075C" w:rsidRPr="006B2676" w:rsidRDefault="00EB075C" w:rsidP="000203F0">
      <w:pPr>
        <w:snapToGrid w:val="0"/>
        <w:spacing w:beforeLines="50" w:afterLines="50" w:line="280" w:lineRule="exact"/>
        <w:rPr>
          <w:rFonts w:ascii="Arial" w:eastAsia="黑体" w:hAnsi="Arial" w:cs="Arial"/>
          <w:b/>
          <w:bCs/>
          <w:szCs w:val="20"/>
        </w:rPr>
      </w:pPr>
      <w:r w:rsidRPr="006B2676">
        <w:rPr>
          <w:rFonts w:ascii="Arial" w:eastAsia="黑体" w:hAnsi="Arial" w:cs="Arial"/>
          <w:b/>
          <w:bCs/>
          <w:szCs w:val="20"/>
        </w:rPr>
        <w:t>注册费</w:t>
      </w:r>
    </w:p>
    <w:p w:rsidR="00EB075C" w:rsidRPr="00075AE5" w:rsidRDefault="00EB075C" w:rsidP="000203F0">
      <w:pPr>
        <w:snapToGrid w:val="0"/>
        <w:spacing w:afterLines="50" w:line="280" w:lineRule="exact"/>
        <w:rPr>
          <w:rFonts w:ascii="Arial" w:eastAsia="楷体_GB2312" w:hAnsi="Arial" w:cs="Arial"/>
          <w:sz w:val="20"/>
          <w:szCs w:val="20"/>
        </w:rPr>
      </w:pPr>
      <w:r w:rsidRPr="00075AE5">
        <w:rPr>
          <w:rFonts w:ascii="Arial" w:eastAsia="楷体_GB2312" w:cs="Arial"/>
          <w:b/>
        </w:rPr>
        <w:t>论文版面费</w:t>
      </w:r>
      <w:r w:rsidRPr="00075AE5">
        <w:rPr>
          <w:rFonts w:ascii="Arial" w:eastAsia="楷体_GB2312" w:hAnsi="Arial" w:cs="Arial"/>
        </w:rPr>
        <w:t xml:space="preserve">                 </w:t>
      </w:r>
      <w:r w:rsidRPr="00075AE5">
        <w:rPr>
          <w:rFonts w:ascii="Arial" w:eastAsia="楷体_GB2312" w:cs="Arial"/>
        </w:rPr>
        <w:t>人民币</w:t>
      </w:r>
      <w:r w:rsidRPr="00075AE5">
        <w:rPr>
          <w:rFonts w:ascii="Arial" w:eastAsia="楷体_GB2312" w:hAnsi="Arial" w:cs="Arial"/>
        </w:rPr>
        <w:t>150</w:t>
      </w:r>
      <w:r w:rsidRPr="00075AE5">
        <w:rPr>
          <w:rFonts w:ascii="Arial" w:eastAsia="楷体_GB2312" w:cs="Arial"/>
        </w:rPr>
        <w:t>元</w:t>
      </w:r>
    </w:p>
    <w:p w:rsidR="00EB075C" w:rsidRPr="00075AE5" w:rsidRDefault="00EB075C" w:rsidP="00EB075C">
      <w:pPr>
        <w:pStyle w:val="3"/>
        <w:snapToGrid w:val="0"/>
        <w:spacing w:line="280" w:lineRule="exact"/>
        <w:rPr>
          <w:rFonts w:eastAsia="楷体_GB2312"/>
          <w:sz w:val="21"/>
          <w:szCs w:val="24"/>
        </w:rPr>
      </w:pPr>
      <w:r w:rsidRPr="00075AE5">
        <w:rPr>
          <w:rFonts w:eastAsia="楷体_GB2312" w:hAnsi="Times New Roman"/>
          <w:sz w:val="21"/>
          <w:szCs w:val="24"/>
        </w:rPr>
        <w:t>版面费随同文章一起寄到会议秘书组，每篇论文将免费赠送论文集电子版光盘一张（该光盘由会议负责邮寄，或由作者在会议期间自行领取）</w:t>
      </w:r>
      <w:r w:rsidR="003D0C61" w:rsidRPr="00075AE5">
        <w:rPr>
          <w:rFonts w:eastAsia="楷体_GB2312" w:hAnsi="Times New Roman" w:hint="eastAsia"/>
          <w:sz w:val="21"/>
          <w:szCs w:val="24"/>
        </w:rPr>
        <w:t>以及论文摘要出版文集一册</w:t>
      </w:r>
      <w:r w:rsidR="007F2A9C" w:rsidRPr="00075AE5">
        <w:rPr>
          <w:rFonts w:eastAsia="楷体_GB2312" w:hAnsi="Times New Roman" w:hint="eastAsia"/>
          <w:sz w:val="21"/>
          <w:szCs w:val="24"/>
        </w:rPr>
        <w:t>（有刊号）</w:t>
      </w:r>
      <w:r w:rsidRPr="00075AE5">
        <w:rPr>
          <w:rFonts w:eastAsia="楷体_GB2312" w:hAnsi="Times New Roman"/>
          <w:sz w:val="21"/>
          <w:szCs w:val="24"/>
        </w:rPr>
        <w:t>。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</w:p>
    <w:p w:rsidR="00EB075C" w:rsidRPr="006B2676" w:rsidRDefault="00EB075C" w:rsidP="000203F0">
      <w:pPr>
        <w:spacing w:afterLines="100" w:line="280" w:lineRule="exact"/>
        <w:rPr>
          <w:rFonts w:ascii="Arial" w:eastAsia="楷体_GB2312" w:hAnsi="Arial" w:cs="Arial"/>
          <w:sz w:val="20"/>
          <w:szCs w:val="20"/>
        </w:rPr>
      </w:pPr>
      <w:r w:rsidRPr="006B2676">
        <w:rPr>
          <w:rFonts w:ascii="Arial" w:eastAsia="楷体_GB2312" w:cs="Arial"/>
          <w:b/>
        </w:rPr>
        <w:t>代表注册费</w:t>
      </w:r>
      <w:r w:rsidRPr="006B2676">
        <w:rPr>
          <w:rFonts w:ascii="Arial" w:eastAsia="楷体_GB2312" w:hAnsi="Arial" w:cs="Arial"/>
        </w:rPr>
        <w:t xml:space="preserve">               </w:t>
      </w:r>
      <w:r w:rsidRPr="006B2676">
        <w:rPr>
          <w:rFonts w:ascii="Arial" w:eastAsia="楷体_GB2312" w:cs="Arial"/>
        </w:rPr>
        <w:t>人民币</w:t>
      </w:r>
      <w:r w:rsidRPr="006B2676">
        <w:rPr>
          <w:rFonts w:ascii="Arial" w:eastAsia="楷体_GB2312" w:hAnsi="Arial" w:cs="Arial"/>
        </w:rPr>
        <w:t>1600</w:t>
      </w:r>
      <w:r w:rsidRPr="006B2676">
        <w:rPr>
          <w:rFonts w:ascii="Arial" w:eastAsia="楷体_GB2312" w:cs="Arial"/>
        </w:rPr>
        <w:t>元</w:t>
      </w:r>
    </w:p>
    <w:p w:rsidR="00EB075C" w:rsidRPr="006B2676" w:rsidRDefault="00EB075C" w:rsidP="000203F0">
      <w:pPr>
        <w:snapToGrid w:val="0"/>
        <w:spacing w:afterLines="50"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  <w:b/>
        </w:rPr>
        <w:t>论文作者注册费</w:t>
      </w:r>
      <w:r w:rsidRPr="006B2676">
        <w:rPr>
          <w:rFonts w:ascii="Arial" w:eastAsia="楷体_GB2312" w:hAnsi="Arial" w:cs="Arial"/>
        </w:rPr>
        <w:t xml:space="preserve">           </w:t>
      </w:r>
      <w:r w:rsidRPr="006B2676">
        <w:rPr>
          <w:rFonts w:ascii="Arial" w:eastAsia="楷体_GB2312" w:cs="Arial"/>
        </w:rPr>
        <w:t>人民币</w:t>
      </w:r>
      <w:r w:rsidRPr="006B2676">
        <w:rPr>
          <w:rFonts w:ascii="Arial" w:eastAsia="楷体_GB2312" w:hAnsi="Arial" w:cs="Arial"/>
        </w:rPr>
        <w:t>1350</w:t>
      </w:r>
      <w:r w:rsidRPr="006B2676">
        <w:rPr>
          <w:rFonts w:ascii="Arial" w:eastAsia="楷体_GB2312" w:cs="Arial"/>
        </w:rPr>
        <w:t>元</w:t>
      </w:r>
    </w:p>
    <w:p w:rsidR="00EB075C" w:rsidRPr="006B2676" w:rsidRDefault="00EB075C" w:rsidP="000203F0">
      <w:pPr>
        <w:snapToGrid w:val="0"/>
        <w:spacing w:afterLines="100" w:line="280" w:lineRule="exact"/>
        <w:rPr>
          <w:rFonts w:ascii="Arial" w:eastAsia="楷体_GB2312" w:hAnsi="Arial" w:cs="Arial"/>
          <w:sz w:val="20"/>
          <w:szCs w:val="20"/>
        </w:rPr>
      </w:pPr>
      <w:r w:rsidRPr="006B2676">
        <w:rPr>
          <w:rFonts w:ascii="Arial" w:eastAsia="楷体_GB2312" w:cs="Arial"/>
        </w:rPr>
        <w:t>（每篇文章仅一位作者有效）</w:t>
      </w:r>
    </w:p>
    <w:p w:rsidR="00EB075C" w:rsidRPr="006B2676" w:rsidRDefault="00EB075C" w:rsidP="000203F0">
      <w:pPr>
        <w:spacing w:afterLines="50" w:line="280" w:lineRule="exact"/>
        <w:rPr>
          <w:rFonts w:ascii="Arial" w:eastAsia="楷体_GB2312" w:hAnsi="Arial" w:cs="Arial"/>
          <w:sz w:val="20"/>
          <w:szCs w:val="20"/>
        </w:rPr>
      </w:pPr>
      <w:r w:rsidRPr="006B2676">
        <w:rPr>
          <w:rFonts w:ascii="Arial" w:eastAsia="楷体_GB2312" w:cs="Arial"/>
          <w:b/>
        </w:rPr>
        <w:t>学生注册费</w:t>
      </w:r>
      <w:r w:rsidRPr="006B2676">
        <w:rPr>
          <w:rFonts w:ascii="Arial" w:eastAsia="楷体_GB2312" w:hAnsi="Arial" w:cs="Arial"/>
        </w:rPr>
        <w:t xml:space="preserve">                </w:t>
      </w:r>
      <w:r w:rsidRPr="006B2676">
        <w:rPr>
          <w:rFonts w:ascii="Arial" w:eastAsia="楷体_GB2312" w:cs="Arial"/>
        </w:rPr>
        <w:t>人民币</w:t>
      </w:r>
      <w:r w:rsidRPr="006B2676">
        <w:rPr>
          <w:rFonts w:ascii="Arial" w:eastAsia="楷体_GB2312" w:hAnsi="Arial" w:cs="Arial"/>
        </w:rPr>
        <w:t>600</w:t>
      </w:r>
      <w:r w:rsidRPr="006B2676">
        <w:rPr>
          <w:rFonts w:ascii="Arial" w:eastAsia="楷体_GB2312" w:cs="Arial"/>
        </w:rPr>
        <w:t>元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  <w:sz w:val="18"/>
          <w:szCs w:val="18"/>
        </w:rPr>
      </w:pPr>
      <w:r w:rsidRPr="006B2676">
        <w:rPr>
          <w:rFonts w:ascii="Arial" w:eastAsia="楷体_GB2312" w:cs="Arial"/>
        </w:rPr>
        <w:t>费用包括论文</w:t>
      </w:r>
      <w:r w:rsidR="007F2A9C">
        <w:rPr>
          <w:rFonts w:ascii="Arial" w:eastAsia="楷体_GB2312" w:cs="Arial" w:hint="eastAsia"/>
        </w:rPr>
        <w:t>摘要</w:t>
      </w:r>
      <w:r w:rsidRPr="006B2676">
        <w:rPr>
          <w:rFonts w:ascii="Arial" w:eastAsia="楷体_GB2312" w:cs="Arial"/>
        </w:rPr>
        <w:t>集及</w:t>
      </w:r>
      <w:r w:rsidR="007F2A9C">
        <w:rPr>
          <w:rFonts w:ascii="Arial" w:eastAsia="楷体_GB2312" w:cs="Arial" w:hint="eastAsia"/>
        </w:rPr>
        <w:t>论文</w:t>
      </w:r>
      <w:r w:rsidRPr="006B2676">
        <w:rPr>
          <w:rFonts w:ascii="Arial" w:eastAsia="楷体_GB2312" w:cs="Arial"/>
        </w:rPr>
        <w:t>电子版光盘、欢迎宴会、餐饮费、欢送晚宴、礼品、</w:t>
      </w:r>
      <w:r w:rsidR="007F2A9C">
        <w:rPr>
          <w:rFonts w:ascii="Arial" w:eastAsia="楷体_GB2312" w:cs="Arial" w:hint="eastAsia"/>
        </w:rPr>
        <w:t>企业参观</w:t>
      </w:r>
      <w:r w:rsidRPr="006B2676">
        <w:rPr>
          <w:rFonts w:ascii="Arial" w:eastAsia="楷体_GB2312" w:cs="Arial"/>
        </w:rPr>
        <w:t>以及会议组织的其他活动。</w:t>
      </w:r>
    </w:p>
    <w:p w:rsidR="00EB075C" w:rsidRPr="007F2A9C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</w:p>
    <w:p w:rsidR="00EB075C" w:rsidRPr="006B2676" w:rsidRDefault="00EB075C" w:rsidP="000203F0">
      <w:pPr>
        <w:spacing w:afterLines="50" w:line="280" w:lineRule="exact"/>
        <w:rPr>
          <w:rFonts w:ascii="Arial" w:eastAsia="楷体_GB2312" w:hAnsi="Arial" w:cs="Arial"/>
          <w:sz w:val="20"/>
          <w:szCs w:val="20"/>
        </w:rPr>
      </w:pPr>
      <w:r w:rsidRPr="006B2676">
        <w:rPr>
          <w:rFonts w:ascii="Arial" w:eastAsia="楷体_GB2312" w:cs="Arial"/>
          <w:b/>
        </w:rPr>
        <w:t>代表配偶注册费</w:t>
      </w:r>
      <w:r w:rsidRPr="006B2676">
        <w:rPr>
          <w:rFonts w:ascii="Arial" w:eastAsia="楷体_GB2312" w:hAnsi="Arial" w:cs="Arial"/>
        </w:rPr>
        <w:t xml:space="preserve">            </w:t>
      </w:r>
      <w:r w:rsidRPr="006B2676">
        <w:rPr>
          <w:rFonts w:ascii="Arial" w:eastAsia="楷体_GB2312" w:cs="Arial"/>
        </w:rPr>
        <w:t>人民币</w:t>
      </w:r>
      <w:r w:rsidRPr="006B2676">
        <w:rPr>
          <w:rFonts w:ascii="Arial" w:eastAsia="楷体_GB2312" w:hAnsi="Arial" w:cs="Arial"/>
        </w:rPr>
        <w:t>800</w:t>
      </w:r>
      <w:r w:rsidRPr="006B2676">
        <w:rPr>
          <w:rFonts w:ascii="Arial" w:eastAsia="楷体_GB2312" w:cs="Arial"/>
        </w:rPr>
        <w:t>元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  <w:r w:rsidRPr="006B2676">
        <w:rPr>
          <w:rFonts w:ascii="Arial" w:eastAsia="楷体_GB2312" w:cs="Arial"/>
        </w:rPr>
        <w:t>费用包括欢迎宴会、餐饮费、欢送晚宴、礼品、会议期间安排的旅游及购物活动。</w:t>
      </w:r>
    </w:p>
    <w:p w:rsidR="00EB075C" w:rsidRPr="007F2A9C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</w:p>
    <w:p w:rsidR="00EB075C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</w:p>
    <w:p w:rsidR="007F2A9C" w:rsidRPr="006B2676" w:rsidRDefault="007F2A9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  <w:sz w:val="20"/>
          <w:szCs w:val="20"/>
        </w:rPr>
      </w:pPr>
    </w:p>
    <w:p w:rsidR="00EB075C" w:rsidRPr="006B2676" w:rsidRDefault="00EB075C" w:rsidP="00EB075C">
      <w:pPr>
        <w:spacing w:line="280" w:lineRule="exact"/>
        <w:rPr>
          <w:rFonts w:ascii="Arial" w:eastAsia="黑体" w:hAnsi="Arial" w:cs="Arial"/>
          <w:b/>
        </w:rPr>
      </w:pPr>
    </w:p>
    <w:p w:rsidR="00EB075C" w:rsidRPr="006B2676" w:rsidRDefault="00EB075C" w:rsidP="00EB075C">
      <w:pPr>
        <w:spacing w:line="280" w:lineRule="exact"/>
        <w:rPr>
          <w:rFonts w:ascii="Arial" w:eastAsia="黑体" w:hAnsi="Arial" w:cs="Arial"/>
          <w:b/>
        </w:rPr>
      </w:pPr>
    </w:p>
    <w:p w:rsidR="00EB075C" w:rsidRPr="006B2676" w:rsidRDefault="00EB075C" w:rsidP="00EB075C">
      <w:pPr>
        <w:spacing w:line="280" w:lineRule="exact"/>
        <w:rPr>
          <w:rFonts w:ascii="Arial" w:eastAsia="黑体" w:hAnsi="Arial" w:cs="Arial"/>
          <w:b/>
        </w:rPr>
      </w:pPr>
    </w:p>
    <w:p w:rsidR="00EB075C" w:rsidRPr="006B2676" w:rsidRDefault="00EB075C" w:rsidP="000203F0">
      <w:pPr>
        <w:pBdr>
          <w:bottom w:val="single" w:sz="24" w:space="1" w:color="000080"/>
        </w:pBdr>
        <w:spacing w:beforeLines="100" w:afterLines="50" w:line="280" w:lineRule="exact"/>
        <w:rPr>
          <w:rFonts w:ascii="Arial" w:eastAsia="黑体" w:hAnsi="Arial" w:cs="Arial"/>
          <w:b/>
          <w:color w:val="000080"/>
          <w:sz w:val="28"/>
        </w:rPr>
      </w:pPr>
      <w:r w:rsidRPr="006B2676">
        <w:rPr>
          <w:rFonts w:ascii="Arial" w:eastAsia="黑体" w:hAnsi="Arial" w:cs="Arial"/>
          <w:b/>
          <w:color w:val="000080"/>
          <w:sz w:val="28"/>
        </w:rPr>
        <w:lastRenderedPageBreak/>
        <w:t>注册表</w:t>
      </w:r>
    </w:p>
    <w:p w:rsidR="00EB075C" w:rsidRPr="006B2676" w:rsidRDefault="00EB075C" w:rsidP="00EB075C">
      <w:pPr>
        <w:spacing w:line="280" w:lineRule="exact"/>
        <w:rPr>
          <w:rFonts w:ascii="Arial" w:eastAsia="黑体" w:hAnsi="Arial" w:cs="Arial"/>
          <w:sz w:val="18"/>
          <w:szCs w:val="18"/>
        </w:rPr>
      </w:pP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姓名：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职称：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单位：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地址：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Default="00EB075C" w:rsidP="00EB075C">
      <w:pPr>
        <w:snapToGrid w:val="0"/>
        <w:spacing w:line="280" w:lineRule="exact"/>
        <w:rPr>
          <w:rFonts w:ascii="Arial" w:eastAsia="楷体_GB2312" w:hAnsi="Arial" w:cs="Arial"/>
          <w:u w:val="single"/>
        </w:rPr>
      </w:pPr>
      <w:r w:rsidRPr="006B2676">
        <w:rPr>
          <w:rFonts w:ascii="Arial" w:eastAsia="楷体_GB2312" w:cs="Arial"/>
        </w:rPr>
        <w:t>城市：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>
        <w:rPr>
          <w:rFonts w:ascii="Arial" w:eastAsia="楷体_GB2312" w:cs="Arial" w:hint="eastAsia"/>
        </w:rPr>
        <w:t>省份</w:t>
      </w:r>
      <w:r w:rsidRPr="006B2676">
        <w:rPr>
          <w:rFonts w:ascii="Arial" w:eastAsia="楷体_GB2312" w:cs="Arial"/>
        </w:rPr>
        <w:t>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>
        <w:rPr>
          <w:rFonts w:ascii="Arial" w:eastAsia="楷体_GB2312" w:cs="Arial" w:hint="eastAsia"/>
        </w:rPr>
        <w:t>邮编</w:t>
      </w:r>
      <w:r w:rsidRPr="006B2676">
        <w:rPr>
          <w:rFonts w:ascii="Arial" w:eastAsia="楷体_GB2312" w:cs="Arial"/>
        </w:rPr>
        <w:t>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电话：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传真：</w:t>
      </w:r>
      <w:r w:rsidRPr="006B2676">
        <w:rPr>
          <w:rFonts w:ascii="Arial" w:eastAsia="楷体_GB2312" w:hAnsi="Arial" w:cs="Arial"/>
          <w:u w:val="single"/>
        </w:rPr>
        <w:t xml:space="preserve">                              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我将参加（请在以下选项用</w:t>
      </w:r>
      <w:r w:rsidRPr="006B2676">
        <w:rPr>
          <w:rFonts w:ascii="Arial" w:eastAsia="楷体_GB2312" w:hAnsi="Arial" w:cs="Arial"/>
        </w:rPr>
        <w:t>√</w:t>
      </w:r>
      <w:r w:rsidRPr="006B2676">
        <w:rPr>
          <w:rFonts w:ascii="Arial" w:eastAsia="楷体_GB2312" w:cs="Arial"/>
        </w:rPr>
        <w:t>标注）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sym w:font="Wingdings" w:char="F06F"/>
      </w:r>
      <w:r w:rsidRPr="006B2676">
        <w:rPr>
          <w:rFonts w:ascii="Arial" w:eastAsia="楷体_GB2312" w:cs="Arial"/>
        </w:rPr>
        <w:t>参加会议并提交论文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sym w:font="Wingdings" w:char="F06F"/>
      </w:r>
      <w:r w:rsidRPr="006B2676">
        <w:rPr>
          <w:rFonts w:ascii="Arial" w:eastAsia="楷体_GB2312" w:cs="Arial"/>
        </w:rPr>
        <w:t>仅参加会议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hAnsi="Arial" w:cs="Arial"/>
        </w:rPr>
        <w:sym w:font="Wingdings" w:char="F06F"/>
      </w:r>
      <w:r w:rsidRPr="006B2676">
        <w:rPr>
          <w:rFonts w:ascii="Arial" w:eastAsia="楷体_GB2312" w:cs="Arial"/>
        </w:rPr>
        <w:t>仅提交论文</w:t>
      </w:r>
    </w:p>
    <w:p w:rsidR="00EB075C" w:rsidRPr="006B2676" w:rsidRDefault="00EB075C" w:rsidP="00EB075C">
      <w:pPr>
        <w:snapToGrid w:val="0"/>
        <w:spacing w:line="280" w:lineRule="exact"/>
        <w:rPr>
          <w:rFonts w:ascii="Arial" w:eastAsia="楷体_GB2312" w:hAnsi="Arial" w:cs="Arial"/>
        </w:rPr>
      </w:pP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请将填写好的注册表通过电子邮件、传真或普通邮件发送到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>
        <w:rPr>
          <w:rFonts w:ascii="Arial" w:eastAsia="楷体_GB2312" w:cs="Arial" w:hint="eastAsia"/>
        </w:rPr>
        <w:t>吴华根</w:t>
      </w:r>
      <w:r w:rsidRPr="006B2676">
        <w:rPr>
          <w:rFonts w:ascii="Arial" w:eastAsia="楷体_GB2312" w:hAnsi="Arial" w:cs="Arial"/>
        </w:rPr>
        <w:t xml:space="preserve"> </w:t>
      </w:r>
      <w:r w:rsidRPr="006B2676">
        <w:rPr>
          <w:rFonts w:ascii="Arial" w:eastAsia="楷体_GB2312" w:cs="Arial"/>
        </w:rPr>
        <w:t>博士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西安交通大学能源与动力工程学院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邮政编码：</w:t>
      </w:r>
      <w:r w:rsidRPr="006B2676">
        <w:rPr>
          <w:rFonts w:ascii="Arial" w:eastAsia="楷体_GB2312" w:hAnsi="Arial" w:cs="Arial"/>
        </w:rPr>
        <w:t>710049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电话：</w:t>
      </w:r>
      <w:r w:rsidRPr="006B2676">
        <w:rPr>
          <w:rFonts w:ascii="Arial" w:eastAsia="楷体_GB2312" w:hAnsi="Arial" w:cs="Arial"/>
        </w:rPr>
        <w:t>029 8266</w:t>
      </w:r>
      <w:r>
        <w:rPr>
          <w:rFonts w:ascii="Arial" w:eastAsia="楷体_GB2312" w:hAnsi="Arial" w:cs="Arial" w:hint="eastAsia"/>
        </w:rPr>
        <w:t>4845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传真：</w:t>
      </w:r>
      <w:r w:rsidRPr="006B2676">
        <w:rPr>
          <w:rFonts w:ascii="Arial" w:eastAsia="楷体_GB2312" w:hAnsi="Arial" w:cs="Arial"/>
        </w:rPr>
        <w:t>029 82668724</w:t>
      </w: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电子邮件：</w:t>
      </w:r>
      <w:hyperlink r:id="rId15" w:history="1">
        <w:r w:rsidR="00B74E5F" w:rsidRPr="001C636D">
          <w:rPr>
            <w:rStyle w:val="a3"/>
            <w:rFonts w:ascii="Arial" w:eastAsia="楷体_GB2312" w:hAnsi="Arial" w:cs="Arial"/>
          </w:rPr>
          <w:t>sec@iccr</w:t>
        </w:r>
        <w:r w:rsidR="00B74E5F" w:rsidRPr="001C636D">
          <w:rPr>
            <w:rStyle w:val="a3"/>
            <w:rFonts w:ascii="Arial" w:eastAsia="楷体_GB2312" w:hAnsi="Arial" w:cs="Arial" w:hint="eastAsia"/>
          </w:rPr>
          <w:t>-xjtu</w:t>
        </w:r>
        <w:r w:rsidR="00B74E5F" w:rsidRPr="001C636D">
          <w:rPr>
            <w:rStyle w:val="a3"/>
            <w:rFonts w:ascii="Arial" w:eastAsia="楷体_GB2312" w:hAnsi="Arial" w:cs="Arial"/>
          </w:rPr>
          <w:t>.org</w:t>
        </w:r>
      </w:hyperlink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  <w:color w:val="0000FF"/>
          <w:u w:val="single"/>
        </w:rPr>
      </w:pPr>
      <w:r w:rsidRPr="006B2676">
        <w:rPr>
          <w:rFonts w:ascii="Arial" w:eastAsia="楷体_GB2312" w:cs="Arial"/>
        </w:rPr>
        <w:t>会议主页：</w:t>
      </w:r>
      <w:hyperlink r:id="rId16" w:history="1">
        <w:r w:rsidR="00B74E5F" w:rsidRPr="001C636D">
          <w:rPr>
            <w:rStyle w:val="a3"/>
            <w:rFonts w:ascii="Arial" w:eastAsia="楷体_GB2312" w:hAnsi="Arial" w:cs="Arial"/>
          </w:rPr>
          <w:t>http://www.iccr</w:t>
        </w:r>
        <w:r w:rsidR="00B74E5F" w:rsidRPr="001C636D">
          <w:rPr>
            <w:rStyle w:val="a3"/>
            <w:rFonts w:ascii="Arial" w:eastAsia="楷体_GB2312" w:hAnsi="Arial" w:cs="Arial" w:hint="eastAsia"/>
          </w:rPr>
          <w:t>-xjtu</w:t>
        </w:r>
        <w:r w:rsidR="00B74E5F" w:rsidRPr="001C636D">
          <w:rPr>
            <w:rStyle w:val="a3"/>
            <w:rFonts w:ascii="Arial" w:eastAsia="楷体_GB2312" w:hAnsi="Arial" w:cs="Arial"/>
          </w:rPr>
          <w:t>.org</w:t>
        </w:r>
      </w:hyperlink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</w:p>
    <w:p w:rsidR="00EB075C" w:rsidRPr="006B2676" w:rsidRDefault="00EB075C" w:rsidP="00EB075C">
      <w:pPr>
        <w:spacing w:line="280" w:lineRule="exact"/>
        <w:rPr>
          <w:rFonts w:ascii="Arial" w:eastAsia="楷体_GB2312" w:hAnsi="Arial" w:cs="Arial"/>
        </w:rPr>
      </w:pPr>
      <w:r w:rsidRPr="006B2676">
        <w:rPr>
          <w:rFonts w:ascii="Arial" w:eastAsia="楷体_GB2312" w:cs="Arial"/>
        </w:rPr>
        <w:t>除了填写注册表注册以外，您也可以选择通过网络直接注册。请访问我们的主页，以取得关于本次会议的最新信息。</w:t>
      </w:r>
    </w:p>
    <w:p w:rsidR="006B58C1" w:rsidRPr="00EB075C" w:rsidRDefault="006B58C1"/>
    <w:sectPr w:rsidR="006B58C1" w:rsidRPr="00EB075C" w:rsidSect="00791CFB">
      <w:pgSz w:w="16838" w:h="11906" w:orient="landscape" w:code="9"/>
      <w:pgMar w:top="851" w:right="818" w:bottom="851" w:left="720" w:header="851" w:footer="992" w:gutter="0"/>
      <w:cols w:num="3" w:space="126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B8" w:rsidRDefault="006279B8" w:rsidP="00F95AAB">
      <w:r>
        <w:separator/>
      </w:r>
    </w:p>
  </w:endnote>
  <w:endnote w:type="continuationSeparator" w:id="1">
    <w:p w:rsidR="006279B8" w:rsidRDefault="006279B8" w:rsidP="00F9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B8" w:rsidRDefault="006279B8" w:rsidP="00F95AAB">
      <w:r>
        <w:separator/>
      </w:r>
    </w:p>
  </w:footnote>
  <w:footnote w:type="continuationSeparator" w:id="1">
    <w:p w:rsidR="006279B8" w:rsidRDefault="006279B8" w:rsidP="00F9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pt" o:bullet="t">
        <v:imagedata r:id="rId1" o:title="BD21300_"/>
      </v:shape>
    </w:pict>
  </w:numPicBullet>
  <w:abstractNum w:abstractNumId="0">
    <w:nsid w:val="095A03A8"/>
    <w:multiLevelType w:val="hybridMultilevel"/>
    <w:tmpl w:val="EEE0B0C0"/>
    <w:lvl w:ilvl="0" w:tplc="A68E0B3E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75C"/>
    <w:rsid w:val="00007269"/>
    <w:rsid w:val="000203F0"/>
    <w:rsid w:val="00070343"/>
    <w:rsid w:val="00075AE5"/>
    <w:rsid w:val="00082D67"/>
    <w:rsid w:val="000A6310"/>
    <w:rsid w:val="000E4929"/>
    <w:rsid w:val="00182D4F"/>
    <w:rsid w:val="0019414E"/>
    <w:rsid w:val="001D1615"/>
    <w:rsid w:val="002B2F1C"/>
    <w:rsid w:val="002B7ED4"/>
    <w:rsid w:val="003D0C61"/>
    <w:rsid w:val="003D4438"/>
    <w:rsid w:val="003E059A"/>
    <w:rsid w:val="00436FDD"/>
    <w:rsid w:val="0047282A"/>
    <w:rsid w:val="004E445B"/>
    <w:rsid w:val="00535CC5"/>
    <w:rsid w:val="00586730"/>
    <w:rsid w:val="005B1B63"/>
    <w:rsid w:val="005C5B5D"/>
    <w:rsid w:val="005E19CE"/>
    <w:rsid w:val="005E2E30"/>
    <w:rsid w:val="005F120C"/>
    <w:rsid w:val="005F7136"/>
    <w:rsid w:val="006279B8"/>
    <w:rsid w:val="0064371B"/>
    <w:rsid w:val="006B58C1"/>
    <w:rsid w:val="006F036A"/>
    <w:rsid w:val="00767F22"/>
    <w:rsid w:val="00785D47"/>
    <w:rsid w:val="00791CFB"/>
    <w:rsid w:val="007C2FFB"/>
    <w:rsid w:val="007F2A9C"/>
    <w:rsid w:val="00856FC5"/>
    <w:rsid w:val="008A17E8"/>
    <w:rsid w:val="008C3A4F"/>
    <w:rsid w:val="008F757B"/>
    <w:rsid w:val="00947106"/>
    <w:rsid w:val="00955426"/>
    <w:rsid w:val="00984BC5"/>
    <w:rsid w:val="00986B69"/>
    <w:rsid w:val="009E0C66"/>
    <w:rsid w:val="009F31FF"/>
    <w:rsid w:val="009F7B1C"/>
    <w:rsid w:val="00A52DDA"/>
    <w:rsid w:val="00A55433"/>
    <w:rsid w:val="00A65A09"/>
    <w:rsid w:val="00A77A51"/>
    <w:rsid w:val="00A90229"/>
    <w:rsid w:val="00AC5BB2"/>
    <w:rsid w:val="00AD543F"/>
    <w:rsid w:val="00B74E5F"/>
    <w:rsid w:val="00B759B0"/>
    <w:rsid w:val="00BA1825"/>
    <w:rsid w:val="00BD686B"/>
    <w:rsid w:val="00C31829"/>
    <w:rsid w:val="00C33207"/>
    <w:rsid w:val="00C76A63"/>
    <w:rsid w:val="00CB2A86"/>
    <w:rsid w:val="00D970EC"/>
    <w:rsid w:val="00DD2C4E"/>
    <w:rsid w:val="00DF2D28"/>
    <w:rsid w:val="00E2023C"/>
    <w:rsid w:val="00E32AB3"/>
    <w:rsid w:val="00E3435A"/>
    <w:rsid w:val="00EB075C"/>
    <w:rsid w:val="00F16073"/>
    <w:rsid w:val="00F60835"/>
    <w:rsid w:val="00F95AAB"/>
    <w:rsid w:val="00F9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微软雅黑" w:cs="Times"/>
        <w:bCs/>
        <w:snapToGrid w:val="0"/>
        <w:color w:val="000000" w:themeColor="text1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5C"/>
    <w:pPr>
      <w:widowControl w:val="0"/>
      <w:jc w:val="both"/>
    </w:pPr>
    <w:rPr>
      <w:rFonts w:ascii="Times New Roman" w:hAnsi="Times New Roman" w:cs="Times New Roman"/>
      <w:bCs w:val="0"/>
      <w:snapToGrid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075C"/>
    <w:rPr>
      <w:color w:val="0000FF"/>
      <w:u w:val="single"/>
    </w:rPr>
  </w:style>
  <w:style w:type="paragraph" w:styleId="3">
    <w:name w:val="Body Text 3"/>
    <w:basedOn w:val="a"/>
    <w:link w:val="3Char"/>
    <w:rsid w:val="00EB075C"/>
    <w:rPr>
      <w:rFonts w:ascii="Arial" w:eastAsia="幼圆" w:hAnsi="Arial" w:cs="Arial"/>
      <w:sz w:val="18"/>
      <w:szCs w:val="18"/>
    </w:rPr>
  </w:style>
  <w:style w:type="character" w:customStyle="1" w:styleId="3Char">
    <w:name w:val="正文文本 3 Char"/>
    <w:basedOn w:val="a0"/>
    <w:link w:val="3"/>
    <w:rsid w:val="00EB075C"/>
    <w:rPr>
      <w:rFonts w:ascii="Arial" w:eastAsia="幼圆" w:hAnsi="Arial" w:cs="Arial"/>
      <w:bCs w:val="0"/>
      <w:snapToGrid/>
      <w:color w:val="auto"/>
      <w:kern w:val="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EB07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075C"/>
    <w:rPr>
      <w:rFonts w:ascii="Times New Roman" w:hAnsi="Times New Roman" w:cs="Times New Roman"/>
      <w:bCs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74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F9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95AAB"/>
    <w:rPr>
      <w:rFonts w:ascii="Times New Roman" w:hAnsi="Times New Roman" w:cs="Times New Roman"/>
      <w:bCs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9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95AAB"/>
    <w:rPr>
      <w:rFonts w:ascii="Times New Roman" w:hAnsi="Times New Roman" w:cs="Times New Roman"/>
      <w:bCs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ec@iccr-xjtu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iccr-xjtu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cr-xjtu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@iccr-xjtu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@iccr-xjtu.or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cr-xjtu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>中国石油大学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hgwu</dc:creator>
  <cp:lastModifiedBy>Windows 用户</cp:lastModifiedBy>
  <cp:revision>2</cp:revision>
  <dcterms:created xsi:type="dcterms:W3CDTF">2014-12-06T00:35:00Z</dcterms:created>
  <dcterms:modified xsi:type="dcterms:W3CDTF">2014-12-06T00:35:00Z</dcterms:modified>
</cp:coreProperties>
</file>